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0412" w14:textId="37183D63" w:rsidR="000937C2" w:rsidRDefault="00C6129E">
      <w:pPr>
        <w:pStyle w:val="PaperTitleWCCM"/>
        <w:jc w:val="center"/>
      </w:pPr>
      <w:r w:rsidRPr="00F45CE8">
        <w:t xml:space="preserve">Advancements in </w:t>
      </w:r>
      <w:r w:rsidR="00F01A3A">
        <w:t xml:space="preserve">vulnerability assessment </w:t>
      </w:r>
      <w:r w:rsidRPr="00F45CE8">
        <w:t xml:space="preserve">and strengthening </w:t>
      </w:r>
      <w:r w:rsidR="00F01A3A">
        <w:t>of historical construction</w:t>
      </w:r>
      <w:r w:rsidR="002627E8">
        <w:t>s</w:t>
      </w:r>
    </w:p>
    <w:p w14:paraId="2A9BD625" w14:textId="0487E146" w:rsidR="000937C2" w:rsidRDefault="0099375E">
      <w:pPr>
        <w:pStyle w:val="PaperTitleWCCM"/>
        <w:jc w:val="center"/>
        <w:rPr>
          <w:sz w:val="24"/>
        </w:rPr>
      </w:pPr>
      <w:r w:rsidRPr="0099375E">
        <w:rPr>
          <w:sz w:val="24"/>
        </w:rPr>
        <w:t>MAHDI KIOUMARSI</w:t>
      </w:r>
      <w:r w:rsidR="000937C2">
        <w:rPr>
          <w:position w:val="12"/>
          <w:sz w:val="24"/>
          <w:szCs w:val="16"/>
        </w:rPr>
        <w:t>*</w:t>
      </w:r>
      <w:r w:rsidR="000937C2">
        <w:rPr>
          <w:sz w:val="24"/>
        </w:rPr>
        <w:t xml:space="preserve">, </w:t>
      </w:r>
      <w:r>
        <w:rPr>
          <w:sz w:val="24"/>
        </w:rPr>
        <w:t>Maria</w:t>
      </w:r>
      <w:r w:rsidR="009626AC">
        <w:rPr>
          <w:sz w:val="24"/>
        </w:rPr>
        <w:t xml:space="preserve"> </w:t>
      </w:r>
      <w:r w:rsidR="009626AC" w:rsidRPr="009626AC">
        <w:rPr>
          <w:sz w:val="24"/>
        </w:rPr>
        <w:t>Zucconi</w:t>
      </w:r>
      <w:r w:rsidR="000937C2">
        <w:rPr>
          <w:position w:val="12"/>
          <w:sz w:val="24"/>
          <w:szCs w:val="16"/>
        </w:rPr>
        <w:t>†</w:t>
      </w:r>
      <w:r w:rsidR="009626AC">
        <w:rPr>
          <w:sz w:val="24"/>
        </w:rPr>
        <w:t xml:space="preserve">, </w:t>
      </w:r>
      <w:r w:rsidR="009626AC" w:rsidRPr="009626AC">
        <w:rPr>
          <w:sz w:val="24"/>
        </w:rPr>
        <w:t>Francesca</w:t>
      </w:r>
      <w:r w:rsidR="00013677">
        <w:rPr>
          <w:sz w:val="24"/>
        </w:rPr>
        <w:t xml:space="preserve"> </w:t>
      </w:r>
      <w:r w:rsidR="00013677" w:rsidRPr="00013677">
        <w:rPr>
          <w:sz w:val="24"/>
        </w:rPr>
        <w:t>Nerilli</w:t>
      </w:r>
      <w:r w:rsidR="002C1FF4">
        <w:rPr>
          <w:position w:val="12"/>
          <w:sz w:val="24"/>
          <w:szCs w:val="16"/>
        </w:rPr>
        <w:t>†</w:t>
      </w:r>
      <w:r w:rsidR="000937C2">
        <w:rPr>
          <w:sz w:val="24"/>
        </w:rPr>
        <w:br/>
        <w:t xml:space="preserve">and </w:t>
      </w:r>
      <w:r w:rsidR="00013677" w:rsidRPr="00013677">
        <w:rPr>
          <w:sz w:val="24"/>
        </w:rPr>
        <w:t>Amirhosein</w:t>
      </w:r>
      <w:r w:rsidR="00013677">
        <w:rPr>
          <w:sz w:val="24"/>
        </w:rPr>
        <w:t xml:space="preserve"> </w:t>
      </w:r>
      <w:r w:rsidR="00013677" w:rsidRPr="00013677">
        <w:rPr>
          <w:sz w:val="24"/>
        </w:rPr>
        <w:t>Shabani</w:t>
      </w:r>
      <w:r w:rsidR="00013677">
        <w:rPr>
          <w:position w:val="12"/>
          <w:sz w:val="24"/>
          <w:szCs w:val="16"/>
        </w:rPr>
        <w:t>*</w:t>
      </w:r>
    </w:p>
    <w:p w14:paraId="3773127F" w14:textId="6921C75F" w:rsidR="000937C2" w:rsidRPr="00E96B62" w:rsidRDefault="000937C2" w:rsidP="00E96B62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="00C170F0">
        <w:t>Department of Civil Engineering and Energy Technology</w:t>
      </w:r>
      <w:r w:rsidR="00E96B62">
        <w:t xml:space="preserve">, </w:t>
      </w:r>
      <w:r w:rsidR="00C170F0" w:rsidRPr="00E96B62">
        <w:t>OsloMet—Oslo Metropolitan University</w:t>
      </w:r>
    </w:p>
    <w:p w14:paraId="11E59327" w14:textId="77777777" w:rsidR="002D419C" w:rsidRPr="00B73B7D" w:rsidRDefault="002D419C" w:rsidP="002D419C">
      <w:pPr>
        <w:pStyle w:val="LiteWCCM"/>
        <w:rPr>
          <w:lang w:val="nb-NO"/>
        </w:rPr>
      </w:pPr>
      <w:r w:rsidRPr="00B73B7D">
        <w:rPr>
          <w:lang w:val="nb-NO"/>
        </w:rPr>
        <w:t>Pilestredet 35, Oslo 0166, Norway</w:t>
      </w:r>
    </w:p>
    <w:p w14:paraId="1D62C0E6" w14:textId="28D54837" w:rsidR="000937C2" w:rsidRDefault="00B73B7D" w:rsidP="002D419C">
      <w:pPr>
        <w:pStyle w:val="LiteWCCM"/>
        <w:rPr>
          <w:lang w:val="nb-NO"/>
        </w:rPr>
      </w:pPr>
      <w:hyperlink r:id="rId7" w:history="1">
        <w:r w:rsidRPr="00B73B7D">
          <w:rPr>
            <w:rStyle w:val="Hyperlink"/>
            <w:lang w:val="nb-NO"/>
          </w:rPr>
          <w:t>mahdik@oslomet.no</w:t>
        </w:r>
      </w:hyperlink>
      <w:r w:rsidR="006E5D06" w:rsidRPr="006E5D06">
        <w:rPr>
          <w:lang w:val="nb-NO"/>
        </w:rPr>
        <w:t xml:space="preserve">, </w:t>
      </w:r>
      <w:hyperlink r:id="rId8" w:history="1">
        <w:r w:rsidR="006E5D06" w:rsidRPr="00C500FE">
          <w:rPr>
            <w:rStyle w:val="Hyperlink"/>
            <w:lang w:val="nb-NO"/>
          </w:rPr>
          <w:t>amirhose@oslomet.no</w:t>
        </w:r>
      </w:hyperlink>
    </w:p>
    <w:p w14:paraId="73088704" w14:textId="77777777" w:rsidR="00707DA5" w:rsidRPr="00707DA5" w:rsidRDefault="00707DA5" w:rsidP="00707DA5">
      <w:pPr>
        <w:pStyle w:val="LiteWCCM"/>
        <w:rPr>
          <w:highlight w:val="yellow"/>
          <w:lang w:val="nb-NO"/>
        </w:rPr>
      </w:pPr>
      <w:hyperlink r:id="rId9" w:history="1">
        <w:r w:rsidRPr="00707DA5">
          <w:rPr>
            <w:rStyle w:val="Hyperlink"/>
            <w:lang w:val="nb-NO"/>
          </w:rPr>
          <w:t>https://www.oslomet.no/en/about/employee/mahdik/</w:t>
        </w:r>
      </w:hyperlink>
      <w:r w:rsidRPr="00707DA5">
        <w:rPr>
          <w:lang w:val="nb-NO"/>
        </w:rPr>
        <w:t xml:space="preserve"> </w:t>
      </w:r>
    </w:p>
    <w:p w14:paraId="3F87C63B" w14:textId="454488D0" w:rsidR="00B73B7D" w:rsidRDefault="00DC542A" w:rsidP="002D419C">
      <w:pPr>
        <w:pStyle w:val="LiteWCCM"/>
        <w:rPr>
          <w:lang w:val="nb-NO"/>
        </w:rPr>
      </w:pPr>
      <w:hyperlink r:id="rId10" w:history="1">
        <w:r w:rsidRPr="00C500FE">
          <w:rPr>
            <w:rStyle w:val="Hyperlink"/>
            <w:lang w:val="nb-NO"/>
          </w:rPr>
          <w:t>https://www.oslomet.no/om/ansatt/amirhose/</w:t>
        </w:r>
      </w:hyperlink>
    </w:p>
    <w:p w14:paraId="708EFE96" w14:textId="77777777" w:rsidR="000937C2" w:rsidRPr="00B73B7D" w:rsidRDefault="000937C2">
      <w:pPr>
        <w:pStyle w:val="LiteWCCM"/>
        <w:rPr>
          <w:lang w:val="nb-NO"/>
        </w:rPr>
      </w:pPr>
    </w:p>
    <w:p w14:paraId="04744466" w14:textId="642D9FAE" w:rsidR="00252C62" w:rsidRDefault="000937C2" w:rsidP="00E96B62">
      <w:pPr>
        <w:pStyle w:val="LiteWCCM"/>
      </w:pPr>
      <w:r>
        <w:rPr>
          <w:vertAlign w:val="superscript"/>
        </w:rPr>
        <w:t>†</w:t>
      </w:r>
      <w:r w:rsidR="00252C62">
        <w:t>Faculty of Civil Engineering</w:t>
      </w:r>
      <w:r w:rsidR="00E96B62">
        <w:t xml:space="preserve">, </w:t>
      </w:r>
      <w:r w:rsidR="00252C62">
        <w:t>Niccolò Cusano University</w:t>
      </w:r>
    </w:p>
    <w:p w14:paraId="6385E1D4" w14:textId="49CCBD14" w:rsidR="00252C62" w:rsidRDefault="00252C62" w:rsidP="00252C62">
      <w:pPr>
        <w:pStyle w:val="LiteWCCM"/>
      </w:pPr>
      <w:r>
        <w:t>Via Don Carlo Gnocchi, 3 Roma</w:t>
      </w:r>
      <w:r>
        <w:t xml:space="preserve">, </w:t>
      </w:r>
      <w:r>
        <w:t>00166 Roma (RM), Italy</w:t>
      </w:r>
    </w:p>
    <w:p w14:paraId="4EB5AF58" w14:textId="22A8BF20" w:rsidR="000543BA" w:rsidRDefault="00B73B7D" w:rsidP="000543BA">
      <w:pPr>
        <w:pStyle w:val="LiteWCCM"/>
      </w:pPr>
      <w:hyperlink r:id="rId11" w:history="1">
        <w:r w:rsidRPr="00C500FE">
          <w:rPr>
            <w:rStyle w:val="Hyperlink"/>
          </w:rPr>
          <w:t>maria.zucconi@unicusano.it</w:t>
        </w:r>
      </w:hyperlink>
      <w:r w:rsidR="006E5D06">
        <w:t xml:space="preserve">, </w:t>
      </w:r>
      <w:hyperlink r:id="rId12" w:history="1">
        <w:r w:rsidR="008511D8" w:rsidRPr="00C500FE">
          <w:rPr>
            <w:rStyle w:val="Hyperlink"/>
          </w:rPr>
          <w:t>francesca.nerilli@unicusano.it</w:t>
        </w:r>
      </w:hyperlink>
    </w:p>
    <w:p w14:paraId="3EB8FE20" w14:textId="30909766" w:rsidR="00515666" w:rsidRDefault="007A3994" w:rsidP="000543BA">
      <w:pPr>
        <w:pStyle w:val="LiteWCCM"/>
      </w:pPr>
      <w:hyperlink r:id="rId13" w:history="1">
        <w:r w:rsidRPr="00C500FE">
          <w:rPr>
            <w:rStyle w:val="Hyperlink"/>
          </w:rPr>
          <w:t>https://ricerca.unicusano.it/author/maria-zucconi/</w:t>
        </w:r>
      </w:hyperlink>
    </w:p>
    <w:p w14:paraId="4928985C" w14:textId="6681F6A2" w:rsidR="00515666" w:rsidRDefault="00515666" w:rsidP="000543BA">
      <w:pPr>
        <w:pStyle w:val="LiteWCCM"/>
      </w:pPr>
      <w:hyperlink r:id="rId14" w:history="1">
        <w:r w:rsidRPr="00C500FE">
          <w:rPr>
            <w:rStyle w:val="Hyperlink"/>
          </w:rPr>
          <w:t>https://ricerca.unicusano.it/author/francesca-nerilli/</w:t>
        </w:r>
      </w:hyperlink>
    </w:p>
    <w:p w14:paraId="69FF0DF2" w14:textId="77777777" w:rsidR="00B73B7D" w:rsidRPr="00252C62" w:rsidRDefault="00B73B7D" w:rsidP="000543BA">
      <w:pPr>
        <w:pStyle w:val="LiteWCCM"/>
        <w:rPr>
          <w:b/>
          <w:bCs/>
          <w:color w:val="000000"/>
          <w:sz w:val="24"/>
        </w:rPr>
      </w:pPr>
    </w:p>
    <w:p w14:paraId="5AD4656D" w14:textId="7B719031" w:rsidR="000937C2" w:rsidRDefault="000937C2" w:rsidP="000543BA">
      <w:pPr>
        <w:pStyle w:val="LiteWCCM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8B0188">
        <w:rPr>
          <w:color w:val="000000"/>
          <w:sz w:val="24"/>
        </w:rPr>
        <w:t>Numerical Modeling</w:t>
      </w:r>
      <w:r>
        <w:rPr>
          <w:color w:val="000000"/>
          <w:sz w:val="24"/>
        </w:rPr>
        <w:t xml:space="preserve">, </w:t>
      </w:r>
      <w:r w:rsidR="005F046C" w:rsidRPr="00F45CE8">
        <w:rPr>
          <w:color w:val="000000"/>
          <w:sz w:val="24"/>
        </w:rPr>
        <w:t xml:space="preserve">Soft </w:t>
      </w:r>
      <w:proofErr w:type="spellStart"/>
      <w:r w:rsidR="005F046C" w:rsidRPr="00F45CE8">
        <w:rPr>
          <w:color w:val="000000"/>
          <w:sz w:val="24"/>
        </w:rPr>
        <w:t>Comuting</w:t>
      </w:r>
      <w:proofErr w:type="spellEnd"/>
      <w:r w:rsidR="005F046C" w:rsidRPr="00F45CE8">
        <w:rPr>
          <w:color w:val="000000"/>
          <w:sz w:val="24"/>
        </w:rPr>
        <w:t xml:space="preserve"> </w:t>
      </w:r>
      <w:r w:rsidR="005F046C">
        <w:rPr>
          <w:color w:val="000000"/>
          <w:sz w:val="24"/>
        </w:rPr>
        <w:t>T</w:t>
      </w:r>
      <w:r w:rsidR="005F046C" w:rsidRPr="005F046C">
        <w:rPr>
          <w:color w:val="000000"/>
          <w:sz w:val="24"/>
        </w:rPr>
        <w:t>echniques</w:t>
      </w:r>
      <w:r w:rsidR="005F046C" w:rsidRPr="00F45CE8">
        <w:rPr>
          <w:color w:val="000000"/>
          <w:sz w:val="24"/>
        </w:rPr>
        <w:t xml:space="preserve">, </w:t>
      </w:r>
      <w:r w:rsidR="008B0188">
        <w:rPr>
          <w:color w:val="000000"/>
          <w:sz w:val="24"/>
        </w:rPr>
        <w:t>Heritage Buildings</w:t>
      </w:r>
      <w:r>
        <w:rPr>
          <w:color w:val="000000"/>
          <w:sz w:val="24"/>
        </w:rPr>
        <w:t xml:space="preserve">, </w:t>
      </w:r>
      <w:r w:rsidR="008B0188">
        <w:rPr>
          <w:sz w:val="24"/>
          <w:szCs w:val="16"/>
        </w:rPr>
        <w:t>Seismic Vulnerability Assessment</w:t>
      </w:r>
      <w:r>
        <w:rPr>
          <w:sz w:val="24"/>
        </w:rPr>
        <w:t xml:space="preserve">, </w:t>
      </w:r>
      <w:r w:rsidR="006B2448">
        <w:rPr>
          <w:color w:val="000000"/>
          <w:sz w:val="24"/>
        </w:rPr>
        <w:t xml:space="preserve">Masonry </w:t>
      </w:r>
      <w:r w:rsidR="00522655">
        <w:rPr>
          <w:color w:val="000000"/>
          <w:sz w:val="24"/>
        </w:rPr>
        <w:t>structures</w:t>
      </w:r>
      <w:r w:rsidR="0091061D">
        <w:rPr>
          <w:color w:val="000000"/>
          <w:sz w:val="24"/>
        </w:rPr>
        <w:t>.</w:t>
      </w:r>
    </w:p>
    <w:p w14:paraId="2143F232" w14:textId="77777777" w:rsidR="000937C2" w:rsidRDefault="000937C2">
      <w:pPr>
        <w:pStyle w:val="NormalWCCM"/>
        <w:ind w:firstLine="0"/>
      </w:pPr>
    </w:p>
    <w:p w14:paraId="46AF3BB6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7D2DDB21" w14:textId="04C08ACD" w:rsidR="00186DFB" w:rsidRDefault="00866017" w:rsidP="00F1570C">
      <w:pPr>
        <w:pStyle w:val="BodyText"/>
        <w:spacing w:before="120" w:after="240" w:line="240" w:lineRule="atLeast"/>
        <w:rPr>
          <w:sz w:val="24"/>
          <w:szCs w:val="22"/>
          <w:lang w:val="en-GB"/>
        </w:rPr>
      </w:pPr>
      <w:r w:rsidRPr="00337357">
        <w:rPr>
          <w:sz w:val="24"/>
          <w:szCs w:val="22"/>
          <w:lang w:val="en-GB"/>
        </w:rPr>
        <w:t xml:space="preserve">Recent studies </w:t>
      </w:r>
      <w:r w:rsidR="00562187" w:rsidRPr="00337357">
        <w:rPr>
          <w:sz w:val="24"/>
          <w:szCs w:val="22"/>
          <w:lang w:val="en-GB"/>
        </w:rPr>
        <w:t>underline</w:t>
      </w:r>
      <w:r w:rsidR="00FB316D" w:rsidRPr="00337357">
        <w:rPr>
          <w:sz w:val="24"/>
          <w:szCs w:val="22"/>
          <w:lang w:val="en-GB"/>
        </w:rPr>
        <w:t xml:space="preserve"> the potential </w:t>
      </w:r>
      <w:r w:rsidR="0003223B" w:rsidRPr="00337357">
        <w:rPr>
          <w:sz w:val="24"/>
          <w:szCs w:val="22"/>
          <w:lang w:val="en-GB"/>
        </w:rPr>
        <w:t>impact of exceptional hazards such as earthquake</w:t>
      </w:r>
      <w:r w:rsidR="00BB20EA">
        <w:rPr>
          <w:sz w:val="24"/>
          <w:szCs w:val="22"/>
          <w:lang w:val="en-GB"/>
        </w:rPr>
        <w:t>s</w:t>
      </w:r>
      <w:r w:rsidR="0003223B" w:rsidRPr="00337357">
        <w:rPr>
          <w:sz w:val="24"/>
          <w:szCs w:val="22"/>
          <w:lang w:val="en-GB"/>
        </w:rPr>
        <w:t xml:space="preserve"> and flood</w:t>
      </w:r>
      <w:r w:rsidR="00BB20EA">
        <w:rPr>
          <w:sz w:val="24"/>
          <w:szCs w:val="22"/>
          <w:lang w:val="en-GB"/>
        </w:rPr>
        <w:t>s</w:t>
      </w:r>
      <w:r w:rsidR="00302950" w:rsidRPr="00337357">
        <w:rPr>
          <w:sz w:val="24"/>
          <w:szCs w:val="22"/>
          <w:lang w:val="en-GB"/>
        </w:rPr>
        <w:t xml:space="preserve"> on cultural heritage sites, yield tremendous </w:t>
      </w:r>
      <w:r w:rsidR="00E8499D" w:rsidRPr="00337357">
        <w:rPr>
          <w:sz w:val="24"/>
          <w:szCs w:val="22"/>
          <w:lang w:val="en-GB"/>
        </w:rPr>
        <w:t xml:space="preserve">adverse effects on societies, economies, and politics. </w:t>
      </w:r>
      <w:r w:rsidR="00186DFB">
        <w:rPr>
          <w:sz w:val="24"/>
          <w:szCs w:val="22"/>
          <w:lang w:val="en-GB"/>
        </w:rPr>
        <w:t>Historical</w:t>
      </w:r>
      <w:r w:rsidR="00186DFB" w:rsidRPr="00337357">
        <w:rPr>
          <w:sz w:val="24"/>
          <w:szCs w:val="22"/>
          <w:lang w:val="en-GB"/>
        </w:rPr>
        <w:t xml:space="preserve"> </w:t>
      </w:r>
      <w:r w:rsidR="00186DFB">
        <w:rPr>
          <w:sz w:val="24"/>
          <w:szCs w:val="22"/>
          <w:lang w:val="en-GB"/>
        </w:rPr>
        <w:t xml:space="preserve">masonry </w:t>
      </w:r>
      <w:r w:rsidR="00186DFB" w:rsidRPr="00337357">
        <w:rPr>
          <w:sz w:val="24"/>
          <w:szCs w:val="22"/>
          <w:lang w:val="en-GB"/>
        </w:rPr>
        <w:t>structures with complex architecture susceptible to earthquake</w:t>
      </w:r>
      <w:r w:rsidR="00186DFB">
        <w:rPr>
          <w:sz w:val="24"/>
          <w:szCs w:val="22"/>
          <w:lang w:val="en-GB"/>
        </w:rPr>
        <w:t>s</w:t>
      </w:r>
      <w:r w:rsidR="00186DFB" w:rsidRPr="00337357">
        <w:rPr>
          <w:sz w:val="24"/>
          <w:szCs w:val="22"/>
          <w:lang w:val="en-GB"/>
        </w:rPr>
        <w:t xml:space="preserve"> represent a large part of the building portfolio in high seismicity zones [</w:t>
      </w:r>
      <w:r w:rsidR="002803AA">
        <w:rPr>
          <w:sz w:val="24"/>
          <w:szCs w:val="22"/>
          <w:lang w:val="en-GB"/>
        </w:rPr>
        <w:t xml:space="preserve">1, </w:t>
      </w:r>
      <w:r w:rsidR="00186DFB" w:rsidRPr="00337357">
        <w:rPr>
          <w:sz w:val="24"/>
          <w:szCs w:val="22"/>
          <w:lang w:val="en-GB"/>
        </w:rPr>
        <w:t>2].</w:t>
      </w:r>
      <w:r w:rsidR="00186DFB" w:rsidRPr="00186DFB">
        <w:rPr>
          <w:sz w:val="24"/>
          <w:szCs w:val="22"/>
          <w:lang w:val="en-GB"/>
        </w:rPr>
        <w:t xml:space="preserve"> </w:t>
      </w:r>
      <w:r w:rsidR="00186DFB">
        <w:rPr>
          <w:sz w:val="24"/>
          <w:szCs w:val="22"/>
          <w:lang w:val="en-GB"/>
        </w:rPr>
        <w:t>Moreover, h</w:t>
      </w:r>
      <w:r w:rsidR="00186DFB" w:rsidRPr="00337357">
        <w:rPr>
          <w:sz w:val="24"/>
          <w:szCs w:val="22"/>
          <w:lang w:val="en-GB"/>
        </w:rPr>
        <w:t>istorical masonry arch bridges are also required to be preserved due to their importance as cultural heritage assets that carry lessons from the past generations</w:t>
      </w:r>
      <w:r w:rsidR="00186DFB">
        <w:rPr>
          <w:sz w:val="24"/>
          <w:szCs w:val="22"/>
          <w:lang w:val="en-GB"/>
        </w:rPr>
        <w:t xml:space="preserve"> and</w:t>
      </w:r>
      <w:r w:rsidR="00186DFB" w:rsidRPr="00337357">
        <w:rPr>
          <w:sz w:val="24"/>
          <w:szCs w:val="22"/>
          <w:lang w:val="en-GB"/>
        </w:rPr>
        <w:t xml:space="preserve"> their functioning value as infrastructures. Historical masonry bridges were not originally built for the heavier current use, while there are serious concerns about their safety for societies [2]. </w:t>
      </w:r>
      <w:r w:rsidR="00F1570C" w:rsidRPr="00337357">
        <w:rPr>
          <w:sz w:val="24"/>
          <w:szCs w:val="22"/>
          <w:lang w:val="en-GB"/>
        </w:rPr>
        <w:t xml:space="preserve">Several aspects such as building materials, structural responses, </w:t>
      </w:r>
      <w:r w:rsidR="00C6129E">
        <w:rPr>
          <w:sz w:val="24"/>
          <w:szCs w:val="22"/>
          <w:lang w:val="en-GB"/>
        </w:rPr>
        <w:t xml:space="preserve">strengthening </w:t>
      </w:r>
      <w:r w:rsidR="00F1570C" w:rsidRPr="00337357">
        <w:rPr>
          <w:sz w:val="24"/>
          <w:szCs w:val="22"/>
          <w:lang w:val="en-GB"/>
        </w:rPr>
        <w:t>strategies, resilience</w:t>
      </w:r>
      <w:r w:rsidR="00514BA2">
        <w:rPr>
          <w:sz w:val="24"/>
          <w:szCs w:val="22"/>
          <w:lang w:val="en-GB"/>
        </w:rPr>
        <w:t>,</w:t>
      </w:r>
      <w:r w:rsidR="00F1570C" w:rsidRPr="00337357">
        <w:rPr>
          <w:sz w:val="24"/>
          <w:szCs w:val="22"/>
          <w:lang w:val="en-GB"/>
        </w:rPr>
        <w:t xml:space="preserve"> and adaptation methodologies must be considered in </w:t>
      </w:r>
      <w:r w:rsidR="00514BA2">
        <w:rPr>
          <w:sz w:val="24"/>
          <w:szCs w:val="22"/>
          <w:lang w:val="en-GB"/>
        </w:rPr>
        <w:t xml:space="preserve">the </w:t>
      </w:r>
      <w:r w:rsidR="00F1570C" w:rsidRPr="00337357">
        <w:rPr>
          <w:sz w:val="24"/>
          <w:szCs w:val="22"/>
          <w:lang w:val="en-GB"/>
        </w:rPr>
        <w:t>conservation of heritage structures</w:t>
      </w:r>
      <w:r w:rsidR="007C377D" w:rsidRPr="00337357">
        <w:rPr>
          <w:sz w:val="24"/>
          <w:szCs w:val="22"/>
          <w:lang w:val="en-GB"/>
        </w:rPr>
        <w:t xml:space="preserve"> [1]</w:t>
      </w:r>
      <w:r w:rsidR="00F1570C" w:rsidRPr="00337357">
        <w:rPr>
          <w:sz w:val="24"/>
          <w:szCs w:val="22"/>
          <w:lang w:val="en-GB"/>
        </w:rPr>
        <w:t>.</w:t>
      </w:r>
      <w:r w:rsidR="00337357">
        <w:rPr>
          <w:sz w:val="24"/>
          <w:szCs w:val="22"/>
          <w:lang w:val="en-GB"/>
        </w:rPr>
        <w:t xml:space="preserve"> </w:t>
      </w:r>
      <w:r w:rsidR="007E3899" w:rsidRPr="00337357">
        <w:rPr>
          <w:sz w:val="24"/>
          <w:szCs w:val="22"/>
          <w:lang w:val="en-GB"/>
        </w:rPr>
        <w:t xml:space="preserve">The structural vulnerability assessment of </w:t>
      </w:r>
      <w:r w:rsidR="00C41740">
        <w:rPr>
          <w:sz w:val="24"/>
          <w:szCs w:val="22"/>
          <w:lang w:val="en-GB"/>
        </w:rPr>
        <w:t>heritage</w:t>
      </w:r>
      <w:r w:rsidR="007E3899" w:rsidRPr="00337357">
        <w:rPr>
          <w:sz w:val="24"/>
          <w:szCs w:val="22"/>
          <w:lang w:val="en-GB"/>
        </w:rPr>
        <w:t xml:space="preserve"> structures is </w:t>
      </w:r>
      <w:r w:rsidR="00C41740">
        <w:rPr>
          <w:sz w:val="24"/>
          <w:szCs w:val="22"/>
          <w:lang w:val="en-GB"/>
        </w:rPr>
        <w:t xml:space="preserve">particularly </w:t>
      </w:r>
      <w:r w:rsidR="007E3899" w:rsidRPr="00337357">
        <w:rPr>
          <w:sz w:val="24"/>
          <w:szCs w:val="22"/>
          <w:lang w:val="en-GB"/>
        </w:rPr>
        <w:t xml:space="preserve">complex </w:t>
      </w:r>
      <w:r w:rsidR="00C41740">
        <w:rPr>
          <w:sz w:val="24"/>
          <w:szCs w:val="22"/>
          <w:lang w:val="en-GB"/>
        </w:rPr>
        <w:t xml:space="preserve">to evaluate </w:t>
      </w:r>
      <w:r w:rsidR="007E3899" w:rsidRPr="00337357">
        <w:rPr>
          <w:sz w:val="24"/>
          <w:szCs w:val="22"/>
          <w:lang w:val="en-GB"/>
        </w:rPr>
        <w:t>because</w:t>
      </w:r>
      <w:r w:rsidR="00C41740">
        <w:rPr>
          <w:sz w:val="24"/>
          <w:szCs w:val="22"/>
          <w:lang w:val="en-GB"/>
        </w:rPr>
        <w:t xml:space="preserve"> </w:t>
      </w:r>
      <w:r w:rsidR="00E55CC2">
        <w:rPr>
          <w:sz w:val="24"/>
          <w:szCs w:val="22"/>
          <w:lang w:val="en-GB"/>
        </w:rPr>
        <w:t>it is influenced by</w:t>
      </w:r>
      <w:r w:rsidR="00C41740">
        <w:rPr>
          <w:sz w:val="24"/>
          <w:szCs w:val="22"/>
          <w:lang w:val="en-GB"/>
        </w:rPr>
        <w:t xml:space="preserve"> many fac</w:t>
      </w:r>
      <w:r w:rsidR="00E55CC2">
        <w:rPr>
          <w:sz w:val="24"/>
          <w:szCs w:val="22"/>
          <w:lang w:val="en-GB"/>
        </w:rPr>
        <w:t>to</w:t>
      </w:r>
      <w:r w:rsidR="00C41740">
        <w:rPr>
          <w:sz w:val="24"/>
          <w:szCs w:val="22"/>
          <w:lang w:val="en-GB"/>
        </w:rPr>
        <w:t>rs, such as</w:t>
      </w:r>
      <w:r w:rsidR="007E3899" w:rsidRPr="00337357">
        <w:rPr>
          <w:sz w:val="24"/>
          <w:szCs w:val="22"/>
          <w:lang w:val="en-GB"/>
        </w:rPr>
        <w:t xml:space="preserve"> material </w:t>
      </w:r>
      <w:r w:rsidR="00C41740">
        <w:rPr>
          <w:sz w:val="24"/>
          <w:szCs w:val="22"/>
          <w:lang w:val="en-GB"/>
        </w:rPr>
        <w:t xml:space="preserve">properties, </w:t>
      </w:r>
      <w:r w:rsidR="00186DFB">
        <w:rPr>
          <w:sz w:val="24"/>
          <w:szCs w:val="22"/>
          <w:lang w:val="en-GB"/>
        </w:rPr>
        <w:t>geometry</w:t>
      </w:r>
      <w:r w:rsidR="00C41740">
        <w:rPr>
          <w:sz w:val="24"/>
          <w:szCs w:val="22"/>
          <w:lang w:val="en-GB"/>
        </w:rPr>
        <w:t xml:space="preserve">, </w:t>
      </w:r>
      <w:r w:rsidR="00186DFB">
        <w:rPr>
          <w:sz w:val="24"/>
          <w:szCs w:val="22"/>
          <w:lang w:val="en-GB"/>
        </w:rPr>
        <w:t xml:space="preserve">and their non-linear </w:t>
      </w:r>
      <w:proofErr w:type="spellStart"/>
      <w:r w:rsidR="00186DFB">
        <w:rPr>
          <w:sz w:val="24"/>
          <w:szCs w:val="22"/>
          <w:lang w:val="en-GB"/>
        </w:rPr>
        <w:t>behavior</w:t>
      </w:r>
      <w:proofErr w:type="spellEnd"/>
      <w:r w:rsidR="00C41740">
        <w:rPr>
          <w:sz w:val="24"/>
          <w:szCs w:val="22"/>
          <w:lang w:val="en-GB"/>
        </w:rPr>
        <w:t xml:space="preserve"> </w:t>
      </w:r>
      <w:r w:rsidR="007C377D" w:rsidRPr="00337357">
        <w:rPr>
          <w:sz w:val="24"/>
          <w:szCs w:val="22"/>
          <w:lang w:val="en-GB"/>
        </w:rPr>
        <w:t>[1]</w:t>
      </w:r>
      <w:r w:rsidR="00B7175E" w:rsidRPr="00337357">
        <w:rPr>
          <w:sz w:val="24"/>
          <w:szCs w:val="22"/>
          <w:lang w:val="en-GB"/>
        </w:rPr>
        <w:t xml:space="preserve">. </w:t>
      </w:r>
    </w:p>
    <w:p w14:paraId="243C1F4F" w14:textId="7EC3B66A" w:rsidR="00E55CC2" w:rsidRDefault="00572CB1" w:rsidP="00F1570C">
      <w:pPr>
        <w:pStyle w:val="BodyText"/>
        <w:spacing w:before="120" w:after="240" w:line="240" w:lineRule="atLeast"/>
        <w:rPr>
          <w:sz w:val="24"/>
          <w:szCs w:val="22"/>
          <w:lang w:val="en-GB"/>
        </w:rPr>
      </w:pPr>
      <w:r>
        <w:rPr>
          <w:sz w:val="24"/>
          <w:szCs w:val="22"/>
          <w:lang w:val="en-GB"/>
        </w:rPr>
        <w:t>Starting from the above premis</w:t>
      </w:r>
      <w:r w:rsidR="00E55CC2">
        <w:rPr>
          <w:sz w:val="24"/>
          <w:szCs w:val="22"/>
          <w:lang w:val="en-GB"/>
        </w:rPr>
        <w:t>e</w:t>
      </w:r>
      <w:r>
        <w:rPr>
          <w:sz w:val="24"/>
          <w:szCs w:val="22"/>
          <w:lang w:val="en-GB"/>
        </w:rPr>
        <w:t xml:space="preserve">s, the main aim of this </w:t>
      </w:r>
      <w:proofErr w:type="gramStart"/>
      <w:r>
        <w:rPr>
          <w:sz w:val="24"/>
          <w:szCs w:val="22"/>
          <w:lang w:val="en-GB"/>
        </w:rPr>
        <w:t>mini-symposium</w:t>
      </w:r>
      <w:proofErr w:type="gramEnd"/>
      <w:r>
        <w:rPr>
          <w:sz w:val="24"/>
          <w:szCs w:val="22"/>
          <w:lang w:val="en-GB"/>
        </w:rPr>
        <w:t xml:space="preserve"> is to outline the recent advances </w:t>
      </w:r>
      <w:r w:rsidR="00E55CC2">
        <w:rPr>
          <w:sz w:val="24"/>
          <w:szCs w:val="22"/>
          <w:lang w:val="en-GB"/>
        </w:rPr>
        <w:t>i</w:t>
      </w:r>
      <w:r>
        <w:rPr>
          <w:sz w:val="24"/>
          <w:szCs w:val="22"/>
          <w:lang w:val="en-GB"/>
        </w:rPr>
        <w:t xml:space="preserve">n </w:t>
      </w:r>
      <w:r w:rsidR="00ED3A1D">
        <w:rPr>
          <w:sz w:val="24"/>
          <w:szCs w:val="22"/>
          <w:lang w:val="en-GB"/>
        </w:rPr>
        <w:t xml:space="preserve">soft </w:t>
      </w:r>
      <w:proofErr w:type="spellStart"/>
      <w:r w:rsidR="00ED3A1D">
        <w:rPr>
          <w:sz w:val="24"/>
          <w:szCs w:val="22"/>
          <w:lang w:val="en-GB"/>
        </w:rPr>
        <w:t>comuting</w:t>
      </w:r>
      <w:proofErr w:type="spellEnd"/>
      <w:r w:rsidR="00ED3A1D">
        <w:rPr>
          <w:sz w:val="24"/>
          <w:szCs w:val="22"/>
          <w:lang w:val="en-GB"/>
        </w:rPr>
        <w:t xml:space="preserve"> and </w:t>
      </w:r>
      <w:r>
        <w:rPr>
          <w:sz w:val="24"/>
          <w:szCs w:val="22"/>
          <w:lang w:val="en-GB"/>
        </w:rPr>
        <w:t xml:space="preserve">numerical </w:t>
      </w:r>
      <w:proofErr w:type="spellStart"/>
      <w:r>
        <w:rPr>
          <w:sz w:val="24"/>
          <w:szCs w:val="22"/>
          <w:lang w:val="en-GB"/>
        </w:rPr>
        <w:t>modeling</w:t>
      </w:r>
      <w:proofErr w:type="spellEnd"/>
      <w:r>
        <w:rPr>
          <w:sz w:val="24"/>
          <w:szCs w:val="22"/>
          <w:lang w:val="en-GB"/>
        </w:rPr>
        <w:t xml:space="preserve"> method</w:t>
      </w:r>
      <w:r w:rsidR="00E55CC2">
        <w:rPr>
          <w:sz w:val="24"/>
          <w:szCs w:val="22"/>
          <w:lang w:val="en-GB"/>
        </w:rPr>
        <w:t>s</w:t>
      </w:r>
      <w:r>
        <w:rPr>
          <w:sz w:val="24"/>
          <w:szCs w:val="22"/>
          <w:lang w:val="en-GB"/>
        </w:rPr>
        <w:t xml:space="preserve"> for the structural analysis of heritage construction, including historical buildings and bridges. </w:t>
      </w:r>
      <w:r w:rsidR="008534EE">
        <w:rPr>
          <w:sz w:val="24"/>
          <w:szCs w:val="22"/>
          <w:lang w:val="en-GB"/>
        </w:rPr>
        <w:t xml:space="preserve">In this perspective, the main relevant topics to be covered, but not limited to, </w:t>
      </w:r>
      <w:proofErr w:type="gramStart"/>
      <w:r w:rsidR="008534EE">
        <w:rPr>
          <w:sz w:val="24"/>
          <w:szCs w:val="22"/>
          <w:lang w:val="en-GB"/>
        </w:rPr>
        <w:t>are:</w:t>
      </w:r>
      <w:proofErr w:type="gramEnd"/>
      <w:r>
        <w:rPr>
          <w:sz w:val="24"/>
          <w:szCs w:val="22"/>
          <w:lang w:val="en-GB"/>
        </w:rPr>
        <w:t xml:space="preserve"> </w:t>
      </w:r>
      <w:r w:rsidR="008534EE">
        <w:rPr>
          <w:sz w:val="24"/>
          <w:szCs w:val="22"/>
          <w:lang w:val="en-GB"/>
        </w:rPr>
        <w:t>a</w:t>
      </w:r>
      <w:r w:rsidR="008534EE" w:rsidRPr="00F45CE8">
        <w:rPr>
          <w:sz w:val="24"/>
          <w:szCs w:val="22"/>
          <w:lang w:val="en-GB"/>
        </w:rPr>
        <w:t xml:space="preserve">dvanced numerical models, </w:t>
      </w:r>
      <w:r w:rsidR="00FE34F7" w:rsidRPr="00FE34F7">
        <w:rPr>
          <w:sz w:val="24"/>
          <w:szCs w:val="22"/>
          <w:lang w:val="en-GB"/>
        </w:rPr>
        <w:t xml:space="preserve">soft </w:t>
      </w:r>
      <w:proofErr w:type="spellStart"/>
      <w:r w:rsidR="00FE34F7" w:rsidRPr="00FE34F7">
        <w:rPr>
          <w:sz w:val="24"/>
          <w:szCs w:val="22"/>
          <w:lang w:val="en-GB"/>
        </w:rPr>
        <w:t>comuting</w:t>
      </w:r>
      <w:proofErr w:type="spellEnd"/>
      <w:r w:rsidR="00FE34F7">
        <w:rPr>
          <w:sz w:val="24"/>
          <w:szCs w:val="22"/>
          <w:lang w:val="en-GB"/>
        </w:rPr>
        <w:t xml:space="preserve"> </w:t>
      </w:r>
      <w:r w:rsidR="005F046C" w:rsidRPr="005F046C">
        <w:rPr>
          <w:sz w:val="24"/>
          <w:szCs w:val="22"/>
          <w:lang w:val="en-GB"/>
        </w:rPr>
        <w:t>techniques</w:t>
      </w:r>
      <w:r w:rsidR="000106FA">
        <w:rPr>
          <w:sz w:val="24"/>
          <w:szCs w:val="22"/>
          <w:lang w:val="en-GB"/>
        </w:rPr>
        <w:t xml:space="preserve">, </w:t>
      </w:r>
      <w:r w:rsidR="008534EE">
        <w:rPr>
          <w:sz w:val="24"/>
          <w:szCs w:val="22"/>
          <w:lang w:val="en-GB"/>
        </w:rPr>
        <w:t>s</w:t>
      </w:r>
      <w:r w:rsidR="008534EE" w:rsidRPr="00F45CE8">
        <w:rPr>
          <w:sz w:val="24"/>
          <w:szCs w:val="22"/>
          <w:lang w:val="en-GB"/>
        </w:rPr>
        <w:t xml:space="preserve">eismic assessment of historical constructions, </w:t>
      </w:r>
      <w:r w:rsidR="008534EE">
        <w:rPr>
          <w:sz w:val="24"/>
          <w:szCs w:val="22"/>
          <w:lang w:val="en-GB"/>
        </w:rPr>
        <w:t>n</w:t>
      </w:r>
      <w:r w:rsidR="00E55CC2">
        <w:rPr>
          <w:sz w:val="24"/>
          <w:szCs w:val="22"/>
          <w:lang w:val="en-GB"/>
        </w:rPr>
        <w:t>on-l</w:t>
      </w:r>
      <w:r w:rsidR="008534EE" w:rsidRPr="00F45CE8">
        <w:rPr>
          <w:sz w:val="24"/>
          <w:szCs w:val="22"/>
          <w:lang w:val="en-GB"/>
        </w:rPr>
        <w:t>inear static and dynamic analysis</w:t>
      </w:r>
      <w:r w:rsidR="008534EE">
        <w:rPr>
          <w:sz w:val="24"/>
          <w:szCs w:val="22"/>
          <w:lang w:val="en-GB"/>
        </w:rPr>
        <w:t>,</w:t>
      </w:r>
      <w:r>
        <w:rPr>
          <w:sz w:val="24"/>
          <w:szCs w:val="22"/>
          <w:lang w:val="en-GB"/>
        </w:rPr>
        <w:t xml:space="preserve"> design of strengthening interventions</w:t>
      </w:r>
      <w:r w:rsidR="008534EE">
        <w:rPr>
          <w:sz w:val="24"/>
          <w:szCs w:val="22"/>
          <w:lang w:val="en-GB"/>
        </w:rPr>
        <w:t xml:space="preserve">, including </w:t>
      </w:r>
      <w:r>
        <w:rPr>
          <w:sz w:val="24"/>
          <w:szCs w:val="22"/>
          <w:lang w:val="en-GB"/>
        </w:rPr>
        <w:t>innovative and traditional technics</w:t>
      </w:r>
      <w:r w:rsidR="008534EE">
        <w:rPr>
          <w:sz w:val="24"/>
          <w:szCs w:val="22"/>
          <w:lang w:val="en-GB"/>
        </w:rPr>
        <w:t>, l</w:t>
      </w:r>
      <w:r w:rsidR="008534EE" w:rsidRPr="00F45CE8">
        <w:rPr>
          <w:sz w:val="24"/>
          <w:szCs w:val="22"/>
          <w:lang w:val="en-GB"/>
        </w:rPr>
        <w:t>arge-scale vulnerability analysis</w:t>
      </w:r>
      <w:r w:rsidR="002803AA">
        <w:rPr>
          <w:sz w:val="24"/>
          <w:szCs w:val="22"/>
          <w:lang w:val="en-GB"/>
        </w:rPr>
        <w:t>, and critical reviews</w:t>
      </w:r>
      <w:r>
        <w:rPr>
          <w:sz w:val="24"/>
          <w:szCs w:val="22"/>
          <w:lang w:val="en-GB"/>
        </w:rPr>
        <w:t>.</w:t>
      </w:r>
    </w:p>
    <w:p w14:paraId="3539EB6E" w14:textId="77777777" w:rsidR="00491AD4" w:rsidRDefault="00491AD4" w:rsidP="00F1570C">
      <w:pPr>
        <w:pStyle w:val="BodyText"/>
        <w:spacing w:before="120" w:after="240" w:line="240" w:lineRule="atLeast"/>
        <w:rPr>
          <w:sz w:val="24"/>
          <w:szCs w:val="22"/>
          <w:lang w:val="en-GB"/>
        </w:rPr>
      </w:pPr>
    </w:p>
    <w:p w14:paraId="45C33721" w14:textId="77777777" w:rsidR="000937C2" w:rsidRPr="00156314" w:rsidRDefault="000937C2">
      <w:pPr>
        <w:pStyle w:val="BodyText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156314">
        <w:rPr>
          <w:b/>
          <w:color w:val="000000"/>
          <w:sz w:val="24"/>
          <w:szCs w:val="24"/>
          <w:lang w:val="en-GB"/>
        </w:rPr>
        <w:lastRenderedPageBreak/>
        <w:t>REFERENCES</w:t>
      </w:r>
    </w:p>
    <w:p w14:paraId="3DB201B5" w14:textId="44BA08A7" w:rsidR="00D64720" w:rsidRDefault="00D64720" w:rsidP="00D64720">
      <w:pPr>
        <w:pStyle w:val="1stTitleWCCM"/>
        <w:numPr>
          <w:ilvl w:val="0"/>
          <w:numId w:val="6"/>
        </w:numPr>
        <w:spacing w:before="0"/>
        <w:jc w:val="both"/>
        <w:outlineLvl w:val="0"/>
        <w:rPr>
          <w:b w:val="0"/>
          <w:bCs w:val="0"/>
          <w:caps w:val="0"/>
          <w:sz w:val="24"/>
          <w:lang w:val="en-GB"/>
        </w:rPr>
      </w:pPr>
      <w:r w:rsidRPr="00D64720">
        <w:rPr>
          <w:b w:val="0"/>
          <w:bCs w:val="0"/>
          <w:caps w:val="0"/>
          <w:sz w:val="24"/>
          <w:lang w:val="en-GB"/>
        </w:rPr>
        <w:t xml:space="preserve">Shabani A, Kioumarsi M, Plevris V, </w:t>
      </w:r>
      <w:proofErr w:type="spellStart"/>
      <w:r w:rsidRPr="00D64720">
        <w:rPr>
          <w:b w:val="0"/>
          <w:bCs w:val="0"/>
          <w:caps w:val="0"/>
          <w:sz w:val="24"/>
          <w:lang w:val="en-GB"/>
        </w:rPr>
        <w:t>Stamatopoulos</w:t>
      </w:r>
      <w:proofErr w:type="spellEnd"/>
      <w:r w:rsidRPr="00D64720">
        <w:rPr>
          <w:b w:val="0"/>
          <w:bCs w:val="0"/>
          <w:caps w:val="0"/>
          <w:sz w:val="24"/>
          <w:lang w:val="en-GB"/>
        </w:rPr>
        <w:t xml:space="preserve"> H. Structural Vulnerability Assessment of Heritage Timber Buildings: A Methodological Proposal. </w:t>
      </w:r>
      <w:r w:rsidRPr="00D64720">
        <w:rPr>
          <w:b w:val="0"/>
          <w:bCs w:val="0"/>
          <w:i/>
          <w:iCs/>
          <w:caps w:val="0"/>
          <w:sz w:val="24"/>
          <w:lang w:val="en-GB"/>
        </w:rPr>
        <w:t>Forests</w:t>
      </w:r>
      <w:r w:rsidRPr="00D64720">
        <w:rPr>
          <w:b w:val="0"/>
          <w:bCs w:val="0"/>
          <w:caps w:val="0"/>
          <w:sz w:val="24"/>
          <w:lang w:val="en-GB"/>
        </w:rPr>
        <w:t xml:space="preserve">, </w:t>
      </w:r>
      <w:r>
        <w:rPr>
          <w:b w:val="0"/>
          <w:bCs w:val="0"/>
          <w:caps w:val="0"/>
          <w:sz w:val="24"/>
          <w:lang w:val="en-GB"/>
        </w:rPr>
        <w:t>(</w:t>
      </w:r>
      <w:r w:rsidRPr="00D64720">
        <w:rPr>
          <w:b w:val="0"/>
          <w:bCs w:val="0"/>
          <w:caps w:val="0"/>
          <w:sz w:val="24"/>
          <w:lang w:val="en-GB"/>
        </w:rPr>
        <w:t>2020</w:t>
      </w:r>
      <w:r>
        <w:rPr>
          <w:b w:val="0"/>
          <w:bCs w:val="0"/>
          <w:caps w:val="0"/>
          <w:sz w:val="24"/>
          <w:lang w:val="en-GB"/>
        </w:rPr>
        <w:t>)</w:t>
      </w:r>
      <w:r w:rsidRPr="00D64720">
        <w:rPr>
          <w:b w:val="0"/>
          <w:bCs w:val="0"/>
          <w:caps w:val="0"/>
          <w:sz w:val="24"/>
          <w:lang w:val="en-GB"/>
        </w:rPr>
        <w:t>,11(8):881.</w:t>
      </w:r>
    </w:p>
    <w:p w14:paraId="5B80982B" w14:textId="07CBA56F" w:rsidR="00661586" w:rsidRPr="00661586" w:rsidRDefault="00661586" w:rsidP="00D64720">
      <w:pPr>
        <w:pStyle w:val="1stTitleWCCM"/>
        <w:numPr>
          <w:ilvl w:val="0"/>
          <w:numId w:val="6"/>
        </w:numPr>
        <w:spacing w:before="0"/>
        <w:jc w:val="both"/>
        <w:outlineLvl w:val="0"/>
        <w:rPr>
          <w:b w:val="0"/>
          <w:bCs w:val="0"/>
          <w:caps w:val="0"/>
          <w:sz w:val="24"/>
          <w:lang w:val="en-GB"/>
        </w:rPr>
      </w:pPr>
      <w:r w:rsidRPr="00661586">
        <w:rPr>
          <w:b w:val="0"/>
          <w:bCs w:val="0"/>
          <w:caps w:val="0"/>
          <w:sz w:val="24"/>
          <w:lang w:val="en-GB"/>
        </w:rPr>
        <w:t xml:space="preserve">Shabani A, Kioumarsi M, </w:t>
      </w:r>
      <w:proofErr w:type="spellStart"/>
      <w:r w:rsidRPr="00661586">
        <w:rPr>
          <w:b w:val="0"/>
          <w:bCs w:val="0"/>
          <w:caps w:val="0"/>
          <w:sz w:val="24"/>
          <w:lang w:val="en-GB"/>
        </w:rPr>
        <w:t>Zucconi</w:t>
      </w:r>
      <w:proofErr w:type="spellEnd"/>
      <w:r w:rsidRPr="00661586">
        <w:rPr>
          <w:b w:val="0"/>
          <w:bCs w:val="0"/>
          <w:caps w:val="0"/>
          <w:sz w:val="24"/>
          <w:lang w:val="en-GB"/>
        </w:rPr>
        <w:t xml:space="preserve"> M. State of the art of simplified analytical methods for seismic vulnerability assessment of unreinforced masonry buildings. </w:t>
      </w:r>
      <w:r w:rsidRPr="00D64720">
        <w:rPr>
          <w:b w:val="0"/>
          <w:bCs w:val="0"/>
          <w:i/>
          <w:iCs/>
          <w:caps w:val="0"/>
          <w:sz w:val="24"/>
          <w:lang w:val="en-GB"/>
        </w:rPr>
        <w:t>Engineering Structures</w:t>
      </w:r>
      <w:r w:rsidRPr="00661586">
        <w:rPr>
          <w:b w:val="0"/>
          <w:bCs w:val="0"/>
          <w:caps w:val="0"/>
          <w:sz w:val="24"/>
          <w:lang w:val="en-GB"/>
        </w:rPr>
        <w:t xml:space="preserve">, </w:t>
      </w:r>
      <w:r>
        <w:rPr>
          <w:b w:val="0"/>
          <w:bCs w:val="0"/>
          <w:caps w:val="0"/>
          <w:sz w:val="24"/>
          <w:lang w:val="en-GB"/>
        </w:rPr>
        <w:t>(</w:t>
      </w:r>
      <w:r w:rsidRPr="00661586">
        <w:rPr>
          <w:b w:val="0"/>
          <w:bCs w:val="0"/>
          <w:caps w:val="0"/>
          <w:sz w:val="24"/>
          <w:lang w:val="en-GB"/>
        </w:rPr>
        <w:t>2021</w:t>
      </w:r>
      <w:r>
        <w:rPr>
          <w:b w:val="0"/>
          <w:bCs w:val="0"/>
          <w:caps w:val="0"/>
          <w:sz w:val="24"/>
          <w:lang w:val="en-GB"/>
        </w:rPr>
        <w:t>)</w:t>
      </w:r>
      <w:r w:rsidRPr="00661586">
        <w:rPr>
          <w:b w:val="0"/>
          <w:bCs w:val="0"/>
          <w:caps w:val="0"/>
          <w:sz w:val="24"/>
          <w:lang w:val="en-GB"/>
        </w:rPr>
        <w:t>,</w:t>
      </w:r>
      <w:r w:rsidRPr="00F441AE">
        <w:rPr>
          <w:caps w:val="0"/>
          <w:sz w:val="24"/>
          <w:lang w:val="en-GB"/>
        </w:rPr>
        <w:t>239</w:t>
      </w:r>
      <w:r w:rsidRPr="00661586">
        <w:rPr>
          <w:b w:val="0"/>
          <w:bCs w:val="0"/>
          <w:caps w:val="0"/>
          <w:sz w:val="24"/>
          <w:lang w:val="en-GB"/>
        </w:rPr>
        <w:t>:112280.</w:t>
      </w:r>
    </w:p>
    <w:sectPr w:rsidR="00661586" w:rsidRPr="00661586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834C" w14:textId="77777777" w:rsidR="00163482" w:rsidRDefault="00163482">
      <w:r>
        <w:separator/>
      </w:r>
    </w:p>
  </w:endnote>
  <w:endnote w:type="continuationSeparator" w:id="0">
    <w:p w14:paraId="139C230A" w14:textId="77777777" w:rsidR="00163482" w:rsidRDefault="0016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405B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6BACC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1685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3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ABD66A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483D" w14:textId="77777777" w:rsidR="00163482" w:rsidRDefault="00163482">
      <w:r>
        <w:separator/>
      </w:r>
    </w:p>
  </w:footnote>
  <w:footnote w:type="continuationSeparator" w:id="0">
    <w:p w14:paraId="07A26DE7" w14:textId="77777777" w:rsidR="00163482" w:rsidRDefault="0016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66CA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6C8E" w14:textId="77777777" w:rsidR="00A334C4" w:rsidRPr="007A5B1C" w:rsidRDefault="007A5B1C" w:rsidP="00F51B3C">
    <w:pPr>
      <w:pStyle w:val="Header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31FF5662" w14:textId="77777777" w:rsidR="00C93602" w:rsidRPr="007A5B1C" w:rsidRDefault="00F51B3C" w:rsidP="00415405">
    <w:pPr>
      <w:pStyle w:val="Header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sLA0NDMzMjc3NzBT0lEKTi0uzszPAykwqQUAE+AueiwAAAA="/>
  </w:docVars>
  <w:rsids>
    <w:rsidRoot w:val="00555774"/>
    <w:rsid w:val="00006E06"/>
    <w:rsid w:val="000106FA"/>
    <w:rsid w:val="00013677"/>
    <w:rsid w:val="000204EE"/>
    <w:rsid w:val="0003223B"/>
    <w:rsid w:val="00052774"/>
    <w:rsid w:val="000543BA"/>
    <w:rsid w:val="00056DBB"/>
    <w:rsid w:val="000937C2"/>
    <w:rsid w:val="000C31A7"/>
    <w:rsid w:val="000E3F6B"/>
    <w:rsid w:val="000F4C18"/>
    <w:rsid w:val="00152BCC"/>
    <w:rsid w:val="00156314"/>
    <w:rsid w:val="00163482"/>
    <w:rsid w:val="00186DFB"/>
    <w:rsid w:val="00252C62"/>
    <w:rsid w:val="002627E8"/>
    <w:rsid w:val="002803AA"/>
    <w:rsid w:val="002A6B2B"/>
    <w:rsid w:val="002C1FF4"/>
    <w:rsid w:val="002D419C"/>
    <w:rsid w:val="002F16E7"/>
    <w:rsid w:val="00302950"/>
    <w:rsid w:val="00325BA4"/>
    <w:rsid w:val="00337357"/>
    <w:rsid w:val="0038757E"/>
    <w:rsid w:val="003E6163"/>
    <w:rsid w:val="00415405"/>
    <w:rsid w:val="00431E77"/>
    <w:rsid w:val="00491AD4"/>
    <w:rsid w:val="004C6CDC"/>
    <w:rsid w:val="004F0B28"/>
    <w:rsid w:val="00514BA2"/>
    <w:rsid w:val="00515666"/>
    <w:rsid w:val="00522655"/>
    <w:rsid w:val="00555774"/>
    <w:rsid w:val="00562187"/>
    <w:rsid w:val="00572CB1"/>
    <w:rsid w:val="005A6C4F"/>
    <w:rsid w:val="005A7F0E"/>
    <w:rsid w:val="005F046C"/>
    <w:rsid w:val="00645FDD"/>
    <w:rsid w:val="00661586"/>
    <w:rsid w:val="00661F74"/>
    <w:rsid w:val="00695FA1"/>
    <w:rsid w:val="006A6DE0"/>
    <w:rsid w:val="006B010E"/>
    <w:rsid w:val="006B2448"/>
    <w:rsid w:val="006E5D06"/>
    <w:rsid w:val="00707DA5"/>
    <w:rsid w:val="007254E7"/>
    <w:rsid w:val="007A3994"/>
    <w:rsid w:val="007A5B1C"/>
    <w:rsid w:val="007C1C38"/>
    <w:rsid w:val="007C377D"/>
    <w:rsid w:val="007E3899"/>
    <w:rsid w:val="00801DED"/>
    <w:rsid w:val="008058BF"/>
    <w:rsid w:val="00820C95"/>
    <w:rsid w:val="008511D8"/>
    <w:rsid w:val="008534EE"/>
    <w:rsid w:val="00853C42"/>
    <w:rsid w:val="00866017"/>
    <w:rsid w:val="008835BD"/>
    <w:rsid w:val="008B0188"/>
    <w:rsid w:val="009017CD"/>
    <w:rsid w:val="0091061D"/>
    <w:rsid w:val="00952EDD"/>
    <w:rsid w:val="009626AC"/>
    <w:rsid w:val="00975F6C"/>
    <w:rsid w:val="009771D8"/>
    <w:rsid w:val="0099375E"/>
    <w:rsid w:val="009E5CAC"/>
    <w:rsid w:val="00A11A1F"/>
    <w:rsid w:val="00A334C4"/>
    <w:rsid w:val="00B401D6"/>
    <w:rsid w:val="00B611A9"/>
    <w:rsid w:val="00B7175E"/>
    <w:rsid w:val="00B73B7D"/>
    <w:rsid w:val="00BB20EA"/>
    <w:rsid w:val="00C0423D"/>
    <w:rsid w:val="00C170F0"/>
    <w:rsid w:val="00C41740"/>
    <w:rsid w:val="00C42322"/>
    <w:rsid w:val="00C6129E"/>
    <w:rsid w:val="00C61A08"/>
    <w:rsid w:val="00C93602"/>
    <w:rsid w:val="00CB7CA9"/>
    <w:rsid w:val="00CC0C75"/>
    <w:rsid w:val="00CD3F1A"/>
    <w:rsid w:val="00CD753C"/>
    <w:rsid w:val="00CF0D56"/>
    <w:rsid w:val="00D518F3"/>
    <w:rsid w:val="00D52305"/>
    <w:rsid w:val="00D64720"/>
    <w:rsid w:val="00DC542A"/>
    <w:rsid w:val="00DE06F2"/>
    <w:rsid w:val="00E154C5"/>
    <w:rsid w:val="00E51C67"/>
    <w:rsid w:val="00E55CC2"/>
    <w:rsid w:val="00E8499D"/>
    <w:rsid w:val="00E96B62"/>
    <w:rsid w:val="00ED3A1D"/>
    <w:rsid w:val="00ED6A0A"/>
    <w:rsid w:val="00F01A3A"/>
    <w:rsid w:val="00F039C5"/>
    <w:rsid w:val="00F125E1"/>
    <w:rsid w:val="00F12C39"/>
    <w:rsid w:val="00F1570C"/>
    <w:rsid w:val="00F441AE"/>
    <w:rsid w:val="00F45CE8"/>
    <w:rsid w:val="00F509FE"/>
    <w:rsid w:val="00F51B3C"/>
    <w:rsid w:val="00FB2843"/>
    <w:rsid w:val="00FB316D"/>
    <w:rsid w:val="00FD10DA"/>
    <w:rsid w:val="00FE34F7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D04CE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5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hose@oslomet.no" TargetMode="External"/><Relationship Id="rId13" Type="http://schemas.openxmlformats.org/officeDocument/2006/relationships/hyperlink" Target="https://ricerca.unicusano.it/author/maria-zucconi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ahdik@oslomet.no" TargetMode="External"/><Relationship Id="rId12" Type="http://schemas.openxmlformats.org/officeDocument/2006/relationships/hyperlink" Target="mailto:francesca.nerilli@unicusano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.zucconi@unicusano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slomet.no/om/ansatt/amirhos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slomet.no/en/about/employee/mahdik/" TargetMode="External"/><Relationship Id="rId14" Type="http://schemas.openxmlformats.org/officeDocument/2006/relationships/hyperlink" Target="https://ricerca.unicusano.it/author/francesca-nerill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3446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Mahdi Kioumarsi</cp:lastModifiedBy>
  <cp:revision>95</cp:revision>
  <cp:lastPrinted>2012-05-23T07:35:00Z</cp:lastPrinted>
  <dcterms:created xsi:type="dcterms:W3CDTF">2016-06-02T13:23:00Z</dcterms:created>
  <dcterms:modified xsi:type="dcterms:W3CDTF">2021-09-27T18:34:00Z</dcterms:modified>
</cp:coreProperties>
</file>