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2" w:rsidRDefault="005E2359">
      <w:pPr>
        <w:pStyle w:val="PaperTitleWCCM"/>
        <w:jc w:val="center"/>
      </w:pPr>
      <w:r w:rsidRPr="005E2359">
        <w:t>modeling and computation on multiscale mechanics and design of nanomaterials</w:t>
      </w:r>
    </w:p>
    <w:p w:rsidR="00F039C5" w:rsidRPr="00F039C5" w:rsidRDefault="005E2359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5E2359">
        <w:rPr>
          <w:rFonts w:asciiTheme="majorBidi" w:hAnsiTheme="majorBidi" w:cstheme="majorBidi"/>
          <w:sz w:val="24"/>
          <w:szCs w:val="24"/>
        </w:rPr>
        <w:t>1000 Computational Solid Mechanics</w:t>
      </w:r>
    </w:p>
    <w:p w:rsidR="000937C2" w:rsidRDefault="005E2359">
      <w:pPr>
        <w:pStyle w:val="PaperTitleWCCM"/>
        <w:jc w:val="center"/>
        <w:rPr>
          <w:sz w:val="24"/>
        </w:rPr>
      </w:pPr>
      <w:r>
        <w:rPr>
          <w:sz w:val="24"/>
        </w:rPr>
        <w:t>Heng WU</w:t>
      </w:r>
      <w:r w:rsidR="000937C2">
        <w:rPr>
          <w:position w:val="12"/>
          <w:sz w:val="24"/>
          <w:szCs w:val="16"/>
        </w:rPr>
        <w:t>*</w:t>
      </w:r>
      <w:r>
        <w:rPr>
          <w:sz w:val="24"/>
        </w:rPr>
        <w:t xml:space="preserve"> </w:t>
      </w:r>
      <w:r w:rsidR="000937C2">
        <w:rPr>
          <w:sz w:val="24"/>
        </w:rPr>
        <w:t xml:space="preserve">and </w:t>
      </w:r>
      <w:r>
        <w:rPr>
          <w:sz w:val="24"/>
        </w:rPr>
        <w:t>YINBO ZHU</w:t>
      </w:r>
    </w:p>
    <w:p w:rsidR="000937C2" w:rsidRPr="005E2359" w:rsidRDefault="000937C2" w:rsidP="005E2359">
      <w:pPr>
        <w:pStyle w:val="LiteWCCM"/>
        <w:tabs>
          <w:tab w:val="clear" w:pos="142"/>
        </w:tabs>
      </w:pPr>
      <w:r w:rsidRPr="000F4C18">
        <w:rPr>
          <w:position w:val="11"/>
          <w:sz w:val="16"/>
          <w:szCs w:val="16"/>
        </w:rPr>
        <w:t>*</w:t>
      </w:r>
      <w:r w:rsidR="005E2359" w:rsidRPr="005E2359">
        <w:t>CAS Key Laboratory of Mechanical Behavior and Design of Materials, Department of Modern Mechanics, University of Science and Technology of China, Hefei, Anhui 230027, China</w:t>
      </w:r>
    </w:p>
    <w:p w:rsidR="000937C2" w:rsidRDefault="005E2359">
      <w:pPr>
        <w:pStyle w:val="LiteWCCM"/>
        <w:rPr>
          <w:lang w:val="en-GB"/>
        </w:rPr>
      </w:pPr>
      <w:r>
        <w:rPr>
          <w:lang w:val="en-GB"/>
        </w:rPr>
        <w:t>wuha@ustc.edu.cn</w:t>
      </w:r>
    </w:p>
    <w:p w:rsidR="000937C2" w:rsidRDefault="000937C2" w:rsidP="005E2359">
      <w:pPr>
        <w:pStyle w:val="LiteWCCM"/>
        <w:jc w:val="left"/>
        <w:rPr>
          <w:lang w:val="en-GB"/>
        </w:rPr>
      </w:pPr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proofErr w:type="spellStart"/>
      <w:r w:rsidR="003448F4">
        <w:rPr>
          <w:color w:val="000000"/>
          <w:sz w:val="24"/>
        </w:rPr>
        <w:t>Nanom</w:t>
      </w:r>
      <w:r w:rsidR="005E2359" w:rsidRPr="005E2359">
        <w:rPr>
          <w:color w:val="000000"/>
          <w:sz w:val="24"/>
        </w:rPr>
        <w:t>aterials</w:t>
      </w:r>
      <w:proofErr w:type="spellEnd"/>
      <w:r w:rsidR="005E2359" w:rsidRPr="005E2359">
        <w:rPr>
          <w:color w:val="000000"/>
          <w:sz w:val="24"/>
        </w:rPr>
        <w:t xml:space="preserve">, </w:t>
      </w:r>
      <w:r w:rsidR="00A63112">
        <w:rPr>
          <w:color w:val="000000"/>
          <w:sz w:val="24"/>
        </w:rPr>
        <w:t xml:space="preserve">Multiscale Mechanics, </w:t>
      </w:r>
      <w:r w:rsidR="005E2359" w:rsidRPr="005E2359">
        <w:rPr>
          <w:color w:val="000000"/>
          <w:sz w:val="24"/>
        </w:rPr>
        <w:t>Micro/</w:t>
      </w:r>
      <w:r w:rsidR="00A63112">
        <w:rPr>
          <w:color w:val="000000"/>
          <w:sz w:val="24"/>
        </w:rPr>
        <w:t>N</w:t>
      </w:r>
      <w:r w:rsidR="005E2359" w:rsidRPr="005E2359">
        <w:rPr>
          <w:color w:val="000000"/>
          <w:sz w:val="24"/>
        </w:rPr>
        <w:t>ano</w:t>
      </w:r>
      <w:r w:rsidR="00A63112">
        <w:rPr>
          <w:color w:val="000000"/>
          <w:sz w:val="24"/>
        </w:rPr>
        <w:t xml:space="preserve"> Mechanics</w:t>
      </w:r>
      <w:r w:rsidR="005E2359" w:rsidRPr="005E2359">
        <w:rPr>
          <w:color w:val="000000"/>
          <w:sz w:val="24"/>
        </w:rPr>
        <w:t xml:space="preserve">, </w:t>
      </w:r>
      <w:r w:rsidR="00A63112">
        <w:rPr>
          <w:color w:val="000000"/>
          <w:sz w:val="24"/>
        </w:rPr>
        <w:t xml:space="preserve">Material </w:t>
      </w:r>
      <w:r w:rsidR="005E2359" w:rsidRPr="005E2359">
        <w:rPr>
          <w:color w:val="000000"/>
          <w:sz w:val="24"/>
        </w:rPr>
        <w:t xml:space="preserve">Design, Molecular </w:t>
      </w:r>
      <w:r w:rsidR="00A63112">
        <w:rPr>
          <w:color w:val="000000"/>
          <w:sz w:val="24"/>
        </w:rPr>
        <w:t xml:space="preserve">Dynamic </w:t>
      </w:r>
      <w:r w:rsidR="005E2359" w:rsidRPr="005E2359">
        <w:rPr>
          <w:color w:val="000000"/>
          <w:sz w:val="24"/>
        </w:rPr>
        <w:t>Simulations.</w:t>
      </w:r>
    </w:p>
    <w:p w:rsidR="000937C2" w:rsidRDefault="000937C2">
      <w:pPr>
        <w:pStyle w:val="NormalWCCM"/>
        <w:ind w:firstLine="0"/>
      </w:pPr>
    </w:p>
    <w:p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5A58CD" w:rsidRPr="00E66DC6" w:rsidRDefault="005A58CD" w:rsidP="005A58CD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E66DC6">
        <w:rPr>
          <w:color w:val="000000"/>
          <w:lang w:val="en-GB"/>
        </w:rPr>
        <w:t>Micro/</w:t>
      </w:r>
      <w:proofErr w:type="spellStart"/>
      <w:r w:rsidRPr="00E66DC6">
        <w:rPr>
          <w:color w:val="000000"/>
          <w:lang w:val="en-GB"/>
        </w:rPr>
        <w:t>nano</w:t>
      </w:r>
      <w:proofErr w:type="spellEnd"/>
      <w:r w:rsidRPr="00E66DC6">
        <w:rPr>
          <w:color w:val="000000"/>
          <w:lang w:val="en-GB"/>
        </w:rPr>
        <w:t xml:space="preserve">-structural materials are constructed using microscopic building blocks and the characteristic length scale of which is on the order of 1 nm to several microns. Traditional </w:t>
      </w:r>
      <w:r w:rsidRPr="00E66DC6">
        <w:rPr>
          <w:color w:val="000000"/>
          <w:lang w:val="en-US"/>
        </w:rPr>
        <w:t>structural materials are primarily studied for their mechanical properties. Yet the progress in recent years has greatly expanded the investigation to a highly diverse and strongly multidisciplinary area. Micro/</w:t>
      </w:r>
      <w:proofErr w:type="spellStart"/>
      <w:r w:rsidRPr="00E66DC6">
        <w:rPr>
          <w:color w:val="000000"/>
          <w:lang w:val="en-US"/>
        </w:rPr>
        <w:t>nano</w:t>
      </w:r>
      <w:proofErr w:type="spellEnd"/>
      <w:r w:rsidRPr="00E66DC6">
        <w:rPr>
          <w:color w:val="000000"/>
          <w:lang w:val="en-US"/>
        </w:rPr>
        <w:t xml:space="preserve"> structural materials can extensively take advantage of the physical, chemical and mechanical properties of </w:t>
      </w:r>
      <w:r w:rsidRPr="00E66DC6">
        <w:rPr>
          <w:color w:val="000000"/>
          <w:lang w:val="en-GB"/>
        </w:rPr>
        <w:t>micro/nanoscale units</w:t>
      </w:r>
      <w:r w:rsidRPr="00E66DC6">
        <w:rPr>
          <w:color w:val="000000"/>
          <w:lang w:val="en-US"/>
        </w:rPr>
        <w:t xml:space="preserve">. </w:t>
      </w:r>
      <w:r w:rsidRPr="00E66DC6">
        <w:rPr>
          <w:color w:val="000000"/>
          <w:lang w:val="en-GB"/>
        </w:rPr>
        <w:t xml:space="preserve">Precise regulation of material properties </w:t>
      </w:r>
      <w:r w:rsidRPr="00E66DC6">
        <w:rPr>
          <w:color w:val="000000"/>
          <w:lang w:val="en-US"/>
        </w:rPr>
        <w:t xml:space="preserve">can be </w:t>
      </w:r>
      <w:r w:rsidRPr="00E66DC6">
        <w:rPr>
          <w:color w:val="000000"/>
          <w:lang w:val="en-GB"/>
        </w:rPr>
        <w:t>achieved through the design of micro/</w:t>
      </w:r>
      <w:proofErr w:type="spellStart"/>
      <w:r w:rsidRPr="00E66DC6">
        <w:rPr>
          <w:color w:val="000000"/>
          <w:lang w:val="en-GB"/>
        </w:rPr>
        <w:t>nano</w:t>
      </w:r>
      <w:proofErr w:type="spellEnd"/>
      <w:r w:rsidRPr="00E66DC6">
        <w:rPr>
          <w:color w:val="000000"/>
          <w:lang w:val="en-GB"/>
        </w:rPr>
        <w:t xml:space="preserve"> structures and interfaces. Bottlenecks in structural design and performance of traditional </w:t>
      </w:r>
      <w:r w:rsidRPr="00E66DC6">
        <w:rPr>
          <w:color w:val="000000"/>
          <w:lang w:val="en-US"/>
        </w:rPr>
        <w:t xml:space="preserve">structural materials are expected to be broken through soon. </w:t>
      </w:r>
      <w:r>
        <w:rPr>
          <w:rFonts w:hint="eastAsia"/>
          <w:color w:val="000000"/>
          <w:lang w:val="en-US" w:eastAsia="zh-CN"/>
        </w:rPr>
        <w:t>I</w:t>
      </w:r>
      <w:r w:rsidRPr="00E66DC6">
        <w:rPr>
          <w:color w:val="000000"/>
          <w:lang w:val="en-US"/>
        </w:rPr>
        <w:t xml:space="preserve">t offers strategic opportunities </w:t>
      </w:r>
      <w:r>
        <w:rPr>
          <w:color w:val="000000"/>
          <w:lang w:val="en-US"/>
        </w:rPr>
        <w:t>to</w:t>
      </w:r>
      <w:r w:rsidRPr="00E66DC6">
        <w:rPr>
          <w:color w:val="000000"/>
          <w:lang w:val="en-US"/>
        </w:rPr>
        <w:t xml:space="preserve"> design new structural and functional materials </w:t>
      </w:r>
      <w:r>
        <w:rPr>
          <w:color w:val="000000"/>
          <w:lang w:val="en-US"/>
        </w:rPr>
        <w:t>for</w:t>
      </w:r>
      <w:r w:rsidRPr="00E66DC6">
        <w:rPr>
          <w:color w:val="000000"/>
          <w:lang w:val="en-US"/>
        </w:rPr>
        <w:t xml:space="preserve"> irreplaceable applications under extreme conditions.</w:t>
      </w:r>
    </w:p>
    <w:p w:rsidR="005A58CD" w:rsidRPr="00E66DC6" w:rsidRDefault="005A58CD" w:rsidP="005A58CD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E66DC6">
        <w:rPr>
          <w:color w:val="000000"/>
          <w:lang w:val="en-GB"/>
        </w:rPr>
        <w:t xml:space="preserve">This </w:t>
      </w:r>
      <w:proofErr w:type="spellStart"/>
      <w:r w:rsidRPr="00E66DC6">
        <w:rPr>
          <w:rFonts w:hint="eastAsia"/>
          <w:color w:val="000000"/>
          <w:lang w:val="en-GB"/>
        </w:rPr>
        <w:t>m</w:t>
      </w:r>
      <w:r w:rsidRPr="00E66DC6">
        <w:rPr>
          <w:color w:val="000000"/>
          <w:lang w:val="en-GB"/>
        </w:rPr>
        <w:t>inisymposia</w:t>
      </w:r>
      <w:proofErr w:type="spellEnd"/>
      <w:r w:rsidRPr="00E66DC6">
        <w:rPr>
          <w:color w:val="000000"/>
          <w:lang w:val="en-GB"/>
        </w:rPr>
        <w:t xml:space="preserve"> aims to joint researches working in the related areas</w:t>
      </w:r>
      <w:r>
        <w:rPr>
          <w:rFonts w:hint="eastAsia"/>
          <w:color w:val="000000"/>
          <w:lang w:val="en-GB" w:eastAsia="zh-CN"/>
        </w:rPr>
        <w:t>,</w:t>
      </w:r>
      <w:r w:rsidRPr="00E66DC6">
        <w:rPr>
          <w:color w:val="000000"/>
          <w:lang w:val="en-GB"/>
        </w:rPr>
        <w:t xml:space="preserve"> to exchange the latest developments in the mechanical </w:t>
      </w:r>
      <w:proofErr w:type="spellStart"/>
      <w:r w:rsidRPr="00E66DC6">
        <w:rPr>
          <w:color w:val="000000"/>
          <w:lang w:val="en-GB"/>
        </w:rPr>
        <w:t>behavior</w:t>
      </w:r>
      <w:proofErr w:type="spellEnd"/>
      <w:r w:rsidRPr="00E66DC6">
        <w:rPr>
          <w:color w:val="000000"/>
          <w:lang w:val="en-GB"/>
        </w:rPr>
        <w:t xml:space="preserve"> and design of micro/</w:t>
      </w:r>
      <w:proofErr w:type="spellStart"/>
      <w:r w:rsidRPr="00E66DC6">
        <w:rPr>
          <w:color w:val="000000"/>
          <w:lang w:val="en-GB"/>
        </w:rPr>
        <w:t>nano</w:t>
      </w:r>
      <w:proofErr w:type="spellEnd"/>
      <w:r w:rsidRPr="00E66DC6">
        <w:rPr>
          <w:color w:val="000000"/>
          <w:lang w:val="en-GB"/>
        </w:rPr>
        <w:t xml:space="preserve"> structural materials and to explore their future </w:t>
      </w:r>
      <w:r w:rsidRPr="008660A6">
        <w:rPr>
          <w:color w:val="000000"/>
          <w:lang w:val="en-GB"/>
        </w:rPr>
        <w:t>prospects</w:t>
      </w:r>
      <w:r w:rsidRPr="00E66DC6">
        <w:rPr>
          <w:color w:val="000000"/>
          <w:lang w:val="en-GB"/>
        </w:rPr>
        <w:t>. The main topics include</w:t>
      </w:r>
      <w:r>
        <w:rPr>
          <w:color w:val="000000"/>
          <w:lang w:val="en-GB"/>
        </w:rPr>
        <w:t>,</w:t>
      </w:r>
      <w:r w:rsidRPr="00E66DC6">
        <w:rPr>
          <w:color w:val="000000"/>
          <w:lang w:val="en-GB"/>
        </w:rPr>
        <w:t xml:space="preserve"> but are not limited to:</w:t>
      </w:r>
    </w:p>
    <w:p w:rsidR="005A58CD" w:rsidRPr="00E66DC6" w:rsidRDefault="005A58CD" w:rsidP="005A58CD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val="en-GB"/>
        </w:rPr>
      </w:pPr>
      <w:r w:rsidRPr="00E66DC6">
        <w:rPr>
          <w:color w:val="000000"/>
          <w:lang w:val="es-ES_tradnl"/>
        </w:rPr>
        <w:t xml:space="preserve">Computational </w:t>
      </w:r>
      <w:r>
        <w:rPr>
          <w:color w:val="000000"/>
          <w:lang w:val="es-ES_tradnl"/>
        </w:rPr>
        <w:t>m</w:t>
      </w:r>
      <w:r w:rsidRPr="00E66DC6">
        <w:rPr>
          <w:color w:val="000000"/>
          <w:lang w:val="es-ES_tradnl"/>
        </w:rPr>
        <w:t>echanics</w:t>
      </w:r>
      <w:r w:rsidRPr="00E66DC6">
        <w:rPr>
          <w:color w:val="000000"/>
          <w:lang w:val="en-GB"/>
        </w:rPr>
        <w:t xml:space="preserve"> of various </w:t>
      </w:r>
      <w:proofErr w:type="spellStart"/>
      <w:r w:rsidRPr="00E66DC6">
        <w:rPr>
          <w:color w:val="000000"/>
          <w:lang w:val="en-GB"/>
        </w:rPr>
        <w:t>nano</w:t>
      </w:r>
      <w:r w:rsidR="00D80CD2">
        <w:rPr>
          <w:color w:val="000000"/>
          <w:lang w:val="en-GB"/>
        </w:rPr>
        <w:t>material</w:t>
      </w:r>
      <w:r w:rsidRPr="00E66DC6">
        <w:rPr>
          <w:color w:val="000000"/>
          <w:lang w:val="en-GB"/>
        </w:rPr>
        <w:t>s</w:t>
      </w:r>
      <w:proofErr w:type="spellEnd"/>
      <w:r w:rsidRPr="00E66DC6">
        <w:rPr>
          <w:color w:val="000000"/>
          <w:lang w:val="en-GB"/>
        </w:rPr>
        <w:t xml:space="preserve">, including nanoparticles, nanowires, nanotubes, </w:t>
      </w:r>
      <w:proofErr w:type="spellStart"/>
      <w:r w:rsidRPr="00E66DC6">
        <w:rPr>
          <w:color w:val="000000"/>
          <w:lang w:val="en-GB"/>
        </w:rPr>
        <w:t>nanoporous</w:t>
      </w:r>
      <w:proofErr w:type="spellEnd"/>
      <w:r w:rsidRPr="00E66DC6">
        <w:rPr>
          <w:color w:val="000000"/>
          <w:lang w:val="en-GB"/>
        </w:rPr>
        <w:t xml:space="preserve"> materials, 2D materials;</w:t>
      </w:r>
    </w:p>
    <w:p w:rsidR="005A58CD" w:rsidRPr="00E66DC6" w:rsidRDefault="005A58CD" w:rsidP="005A58CD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lang w:val="en-GB"/>
        </w:rPr>
      </w:pPr>
      <w:r w:rsidRPr="00E66DC6">
        <w:rPr>
          <w:color w:val="000000"/>
          <w:lang w:val="en-GB"/>
        </w:rPr>
        <w:t>Analysis of mechanisms using theoretical modelling and molecular simulation;</w:t>
      </w:r>
    </w:p>
    <w:p w:rsidR="005A58CD" w:rsidRPr="00C33E68" w:rsidRDefault="005A58CD" w:rsidP="005A58CD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lang w:val="en-GB"/>
        </w:rPr>
      </w:pPr>
      <w:r w:rsidRPr="00C33E68">
        <w:rPr>
          <w:color w:val="000000"/>
          <w:lang w:val="en-GB"/>
        </w:rPr>
        <w:t xml:space="preserve">Mechanical </w:t>
      </w:r>
      <w:proofErr w:type="spellStart"/>
      <w:r w:rsidRPr="00C33E68">
        <w:rPr>
          <w:color w:val="000000"/>
          <w:lang w:val="en-GB"/>
        </w:rPr>
        <w:t>behaviors</w:t>
      </w:r>
      <w:proofErr w:type="spellEnd"/>
      <w:r>
        <w:rPr>
          <w:color w:val="000000"/>
          <w:lang w:val="en-GB"/>
        </w:rPr>
        <w:t xml:space="preserve"> and p</w:t>
      </w:r>
      <w:r w:rsidRPr="00C33E68">
        <w:rPr>
          <w:color w:val="000000"/>
          <w:lang w:val="en-GB"/>
        </w:rPr>
        <w:t>erformance under extreme conditions with multi-field effects</w:t>
      </w:r>
      <w:r w:rsidRPr="00C33E68">
        <w:rPr>
          <w:rFonts w:hint="eastAsia"/>
          <w:color w:val="000000"/>
          <w:lang w:val="en-GB"/>
        </w:rPr>
        <w:t>;</w:t>
      </w:r>
    </w:p>
    <w:p w:rsidR="005A58CD" w:rsidRPr="00E66DC6" w:rsidRDefault="005A58CD" w:rsidP="005A58CD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lang w:val="en-GB"/>
        </w:rPr>
      </w:pPr>
      <w:r w:rsidRPr="00E66DC6">
        <w:rPr>
          <w:color w:val="000000"/>
          <w:lang w:val="en-GB"/>
        </w:rPr>
        <w:t xml:space="preserve">Applications of </w:t>
      </w:r>
      <w:proofErr w:type="spellStart"/>
      <w:r w:rsidRPr="00E66DC6">
        <w:rPr>
          <w:color w:val="000000"/>
          <w:lang w:val="en-GB"/>
        </w:rPr>
        <w:t>nanomaterials</w:t>
      </w:r>
      <w:proofErr w:type="spellEnd"/>
      <w:r w:rsidRPr="00E66DC6">
        <w:rPr>
          <w:color w:val="000000"/>
          <w:lang w:val="en-GB"/>
        </w:rPr>
        <w:t xml:space="preserve"> in energy, environment, health, etc.;</w:t>
      </w:r>
    </w:p>
    <w:p w:rsidR="005A58CD" w:rsidRPr="00E66DC6" w:rsidRDefault="005A58CD" w:rsidP="005A58CD">
      <w:pPr>
        <w:numPr>
          <w:ilvl w:val="0"/>
          <w:numId w:val="8"/>
        </w:numPr>
        <w:autoSpaceDE w:val="0"/>
        <w:autoSpaceDN w:val="0"/>
        <w:adjustRightInd w:val="0"/>
        <w:spacing w:before="60" w:after="120"/>
        <w:ind w:left="357" w:hanging="357"/>
        <w:jc w:val="both"/>
        <w:rPr>
          <w:color w:val="000000"/>
          <w:lang w:val="en-GB"/>
        </w:rPr>
      </w:pPr>
      <w:r w:rsidRPr="00E66DC6">
        <w:rPr>
          <w:color w:val="000000"/>
          <w:lang w:val="en-GB"/>
        </w:rPr>
        <w:t>Other related research progress.</w:t>
      </w:r>
    </w:p>
    <w:p w:rsidR="0091061D" w:rsidRPr="0091061D" w:rsidRDefault="000937C2" w:rsidP="0091061D">
      <w:pPr>
        <w:pStyle w:val="a9"/>
        <w:spacing w:after="120" w:line="240" w:lineRule="atLeast"/>
        <w:rPr>
          <w:color w:val="000000"/>
          <w:sz w:val="24"/>
          <w:szCs w:val="24"/>
          <w:lang w:val="en-GB"/>
        </w:rPr>
      </w:pPr>
      <w:r w:rsidRPr="0091061D">
        <w:rPr>
          <w:color w:val="000000"/>
          <w:sz w:val="24"/>
          <w:szCs w:val="24"/>
          <w:lang w:val="en-GB"/>
        </w:rPr>
        <w:t xml:space="preserve">For any further request, please contact </w:t>
      </w:r>
      <w:r w:rsidR="0091061D" w:rsidRPr="0091061D">
        <w:rPr>
          <w:color w:val="000000"/>
          <w:sz w:val="24"/>
          <w:szCs w:val="24"/>
          <w:lang w:val="en-GB"/>
        </w:rPr>
        <w:t xml:space="preserve">the congress </w:t>
      </w:r>
      <w:r w:rsidRPr="0091061D">
        <w:rPr>
          <w:color w:val="000000"/>
          <w:sz w:val="24"/>
          <w:szCs w:val="24"/>
          <w:lang w:val="en-GB"/>
        </w:rPr>
        <w:t>Secretariat</w:t>
      </w:r>
      <w:r w:rsidR="00E51C67">
        <w:rPr>
          <w:color w:val="000000"/>
          <w:sz w:val="24"/>
          <w:szCs w:val="24"/>
          <w:lang w:val="en-GB"/>
        </w:rPr>
        <w:t>:</w:t>
      </w:r>
    </w:p>
    <w:p w:rsidR="007A5B1C" w:rsidRPr="007A5B1C" w:rsidRDefault="007A5B1C" w:rsidP="007A5B1C">
      <w:pPr>
        <w:pStyle w:val="a9"/>
        <w:spacing w:before="120" w:after="240" w:line="240" w:lineRule="atLeast"/>
        <w:jc w:val="left"/>
        <w:rPr>
          <w:lang w:val="en-GB"/>
        </w:rPr>
      </w:pPr>
      <w:hyperlink r:id="rId7" w:history="1">
        <w:r w:rsidRPr="007A5B1C">
          <w:rPr>
            <w:rStyle w:val="a4"/>
            <w:lang w:val="en-GB"/>
          </w:rPr>
          <w:t>ECCOMAS2022@cimne.upc.edu</w:t>
        </w:r>
      </w:hyperlink>
    </w:p>
    <w:p w:rsidR="000937C2" w:rsidRPr="00156314" w:rsidRDefault="000937C2">
      <w:pPr>
        <w:pStyle w:val="a9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:rsidR="00697A84" w:rsidRDefault="00697A84" w:rsidP="00697A84">
      <w:pPr>
        <w:pStyle w:val="a9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D. G. </w:t>
      </w:r>
      <w:proofErr w:type="spellStart"/>
      <w:r>
        <w:rPr>
          <w:sz w:val="24"/>
          <w:szCs w:val="24"/>
          <w:lang w:val="en-GB"/>
        </w:rPr>
        <w:t>Papageorgiou</w:t>
      </w:r>
      <w:proofErr w:type="spellEnd"/>
      <w:r>
        <w:rPr>
          <w:sz w:val="24"/>
          <w:szCs w:val="24"/>
          <w:lang w:val="en-GB"/>
        </w:rPr>
        <w:t>, I. A. Kinloch and R. J. Young, “</w:t>
      </w:r>
      <w:r w:rsidRPr="005B2F54">
        <w:rPr>
          <w:sz w:val="24"/>
          <w:szCs w:val="24"/>
          <w:lang w:val="en-GB"/>
        </w:rPr>
        <w:t xml:space="preserve">Mechanical properties of graphene and graphene-based </w:t>
      </w:r>
      <w:proofErr w:type="spellStart"/>
      <w:r w:rsidRPr="005B2F54">
        <w:rPr>
          <w:sz w:val="24"/>
          <w:szCs w:val="24"/>
          <w:lang w:val="en-GB"/>
        </w:rPr>
        <w:t>nanocomposites</w:t>
      </w:r>
      <w:proofErr w:type="spellEnd"/>
      <w:r>
        <w:rPr>
          <w:sz w:val="24"/>
          <w:szCs w:val="24"/>
          <w:lang w:val="en-GB"/>
        </w:rPr>
        <w:t xml:space="preserve">”, </w:t>
      </w:r>
      <w:proofErr w:type="spellStart"/>
      <w:r w:rsidRPr="005B2F54">
        <w:rPr>
          <w:i/>
          <w:sz w:val="24"/>
          <w:szCs w:val="24"/>
          <w:lang w:val="en-GB"/>
        </w:rPr>
        <w:t>Prog</w:t>
      </w:r>
      <w:proofErr w:type="spellEnd"/>
      <w:r w:rsidRPr="005B2F54">
        <w:rPr>
          <w:i/>
          <w:sz w:val="24"/>
          <w:szCs w:val="24"/>
          <w:lang w:val="en-GB"/>
        </w:rPr>
        <w:t>. Mater. Sci.</w:t>
      </w:r>
      <w:r>
        <w:rPr>
          <w:sz w:val="24"/>
          <w:szCs w:val="24"/>
          <w:lang w:val="en-GB"/>
        </w:rPr>
        <w:t xml:space="preserve">, Vol. </w:t>
      </w:r>
      <w:r w:rsidRPr="005B2F54">
        <w:rPr>
          <w:b/>
          <w:sz w:val="24"/>
          <w:szCs w:val="24"/>
          <w:lang w:val="en-GB"/>
        </w:rPr>
        <w:t>90</w:t>
      </w:r>
      <w:r>
        <w:rPr>
          <w:sz w:val="24"/>
          <w:szCs w:val="24"/>
          <w:lang w:val="en-GB"/>
        </w:rPr>
        <w:t xml:space="preserve">, pp. </w:t>
      </w:r>
      <w:r w:rsidRPr="005B2F54">
        <w:rPr>
          <w:sz w:val="24"/>
          <w:szCs w:val="24"/>
          <w:lang w:val="en-GB"/>
        </w:rPr>
        <w:t>75</w:t>
      </w:r>
      <w:r w:rsidRPr="000F4C18">
        <w:rPr>
          <w:sz w:val="24"/>
          <w:szCs w:val="24"/>
          <w:lang w:val="en-GB"/>
        </w:rPr>
        <w:sym w:font="Symbol" w:char="F02D"/>
      </w:r>
      <w:r w:rsidRPr="005B2F54">
        <w:rPr>
          <w:sz w:val="24"/>
          <w:szCs w:val="24"/>
          <w:lang w:val="en-GB"/>
        </w:rPr>
        <w:t>127</w:t>
      </w:r>
      <w:r>
        <w:rPr>
          <w:sz w:val="24"/>
          <w:szCs w:val="24"/>
          <w:lang w:val="en-GB"/>
        </w:rPr>
        <w:t>, (2017)</w:t>
      </w:r>
      <w:r w:rsidRPr="00491B88">
        <w:rPr>
          <w:sz w:val="24"/>
          <w:szCs w:val="24"/>
          <w:lang w:val="en-GB"/>
        </w:rPr>
        <w:t>.</w:t>
      </w:r>
    </w:p>
    <w:p w:rsidR="00697A84" w:rsidRPr="008660A6" w:rsidRDefault="00697A84" w:rsidP="00D80CD2">
      <w:pPr>
        <w:pStyle w:val="a9"/>
        <w:numPr>
          <w:ilvl w:val="0"/>
          <w:numId w:val="6"/>
        </w:numPr>
        <w:spacing w:after="120" w:line="240" w:lineRule="atLeast"/>
        <w:outlineLvl w:val="0"/>
        <w:rPr>
          <w:sz w:val="24"/>
        </w:rPr>
      </w:pPr>
      <w:r w:rsidRPr="008660A6">
        <w:rPr>
          <w:sz w:val="24"/>
          <w:szCs w:val="24"/>
          <w:lang w:val="es-ES"/>
        </w:rPr>
        <w:t xml:space="preserve">Z. Z. He, Y. B. Zhu, </w:t>
      </w:r>
      <w:r w:rsidR="000968CE">
        <w:rPr>
          <w:sz w:val="24"/>
          <w:szCs w:val="24"/>
          <w:lang w:val="es-ES"/>
        </w:rPr>
        <w:t xml:space="preserve">J. Xia and </w:t>
      </w:r>
      <w:r w:rsidRPr="008660A6">
        <w:rPr>
          <w:sz w:val="24"/>
          <w:szCs w:val="24"/>
          <w:lang w:val="es-ES"/>
        </w:rPr>
        <w:t>H. A. Wu, “</w:t>
      </w:r>
      <w:r w:rsidR="00D80CD2" w:rsidRPr="00D80CD2">
        <w:rPr>
          <w:iCs/>
          <w:sz w:val="24"/>
          <w:szCs w:val="24"/>
          <w:lang w:val="es-ES"/>
        </w:rPr>
        <w:t xml:space="preserve">Optimization design on simultaneously </w:t>
      </w:r>
      <w:r w:rsidR="00D80CD2" w:rsidRPr="00D80CD2">
        <w:rPr>
          <w:iCs/>
          <w:sz w:val="24"/>
          <w:szCs w:val="24"/>
          <w:lang w:val="es-ES"/>
        </w:rPr>
        <w:lastRenderedPageBreak/>
        <w:t>strengthening and toughening graphene-based nacre-like materials through noncovalent interaction</w:t>
      </w:r>
      <w:r w:rsidRPr="008660A6">
        <w:rPr>
          <w:sz w:val="24"/>
          <w:szCs w:val="24"/>
          <w:lang w:val="es-ES"/>
        </w:rPr>
        <w:t xml:space="preserve">”, </w:t>
      </w:r>
      <w:r w:rsidRPr="008660A6">
        <w:rPr>
          <w:i/>
          <w:sz w:val="24"/>
          <w:szCs w:val="24"/>
          <w:lang w:val="es-ES"/>
        </w:rPr>
        <w:t>J. Mech. Phys. Solids</w:t>
      </w:r>
      <w:r w:rsidRPr="008660A6">
        <w:rPr>
          <w:sz w:val="24"/>
          <w:szCs w:val="24"/>
          <w:lang w:val="es-ES"/>
        </w:rPr>
        <w:t xml:space="preserve">, </w:t>
      </w:r>
      <w:r w:rsidRPr="008660A6">
        <w:rPr>
          <w:sz w:val="24"/>
          <w:szCs w:val="24"/>
          <w:lang w:val="en-GB"/>
        </w:rPr>
        <w:t xml:space="preserve">Vol. </w:t>
      </w:r>
      <w:r w:rsidRPr="008660A6">
        <w:rPr>
          <w:b/>
          <w:bCs/>
          <w:sz w:val="24"/>
          <w:szCs w:val="24"/>
          <w:lang w:val="es-ES"/>
        </w:rPr>
        <w:t>1</w:t>
      </w:r>
      <w:r w:rsidR="00D80CD2">
        <w:rPr>
          <w:b/>
          <w:bCs/>
          <w:sz w:val="24"/>
          <w:szCs w:val="24"/>
          <w:lang w:val="es-ES"/>
        </w:rPr>
        <w:t>33</w:t>
      </w:r>
      <w:r w:rsidRPr="008660A6">
        <w:rPr>
          <w:sz w:val="24"/>
          <w:szCs w:val="24"/>
          <w:lang w:val="es-ES"/>
        </w:rPr>
        <w:t>, pp. 1</w:t>
      </w:r>
      <w:r w:rsidR="00D80CD2">
        <w:rPr>
          <w:sz w:val="24"/>
          <w:szCs w:val="24"/>
          <w:lang w:val="es-ES"/>
        </w:rPr>
        <w:t>03706</w:t>
      </w:r>
      <w:bookmarkStart w:id="0" w:name="_GoBack"/>
      <w:bookmarkEnd w:id="0"/>
      <w:r w:rsidRPr="008660A6">
        <w:rPr>
          <w:sz w:val="24"/>
          <w:szCs w:val="24"/>
          <w:lang w:val="es-ES"/>
        </w:rPr>
        <w:t>, (201</w:t>
      </w:r>
      <w:r w:rsidR="00D80CD2">
        <w:rPr>
          <w:sz w:val="24"/>
          <w:szCs w:val="24"/>
          <w:lang w:val="es-ES"/>
        </w:rPr>
        <w:t>9</w:t>
      </w:r>
      <w:r w:rsidRPr="008660A6">
        <w:rPr>
          <w:sz w:val="24"/>
          <w:szCs w:val="24"/>
          <w:lang w:val="es-ES"/>
        </w:rPr>
        <w:t>).</w:t>
      </w:r>
    </w:p>
    <w:p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0D" w:rsidRDefault="00CE630D">
      <w:r>
        <w:separator/>
      </w:r>
    </w:p>
  </w:endnote>
  <w:endnote w:type="continuationSeparator" w:id="0">
    <w:p w:rsidR="00CE630D" w:rsidRDefault="00C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0CD2">
      <w:rPr>
        <w:rStyle w:val="a8"/>
        <w:noProof/>
      </w:rPr>
      <w:t>2</w: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0D" w:rsidRDefault="00CE630D">
      <w:r>
        <w:separator/>
      </w:r>
    </w:p>
  </w:footnote>
  <w:footnote w:type="continuationSeparator" w:id="0">
    <w:p w:rsidR="00CE630D" w:rsidRDefault="00CE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C4" w:rsidRPr="007A5B1C" w:rsidRDefault="007A5B1C" w:rsidP="00F51B3C">
    <w:pPr>
      <w:pStyle w:val="a5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:rsidR="00C93602" w:rsidRPr="007A5B1C" w:rsidRDefault="00F51B3C" w:rsidP="00415405">
    <w:pPr>
      <w:pStyle w:val="a5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6F7C394A"/>
    <w:multiLevelType w:val="hybridMultilevel"/>
    <w:tmpl w:val="F69EA8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6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52774"/>
    <w:rsid w:val="000937C2"/>
    <w:rsid w:val="000968CE"/>
    <w:rsid w:val="000C31A7"/>
    <w:rsid w:val="000E3F6B"/>
    <w:rsid w:val="000F4C18"/>
    <w:rsid w:val="00156314"/>
    <w:rsid w:val="002A6B2B"/>
    <w:rsid w:val="003448F4"/>
    <w:rsid w:val="003E6163"/>
    <w:rsid w:val="00415405"/>
    <w:rsid w:val="004815E8"/>
    <w:rsid w:val="00555774"/>
    <w:rsid w:val="005A58CD"/>
    <w:rsid w:val="005A6C4F"/>
    <w:rsid w:val="005A7F0E"/>
    <w:rsid w:val="005C040D"/>
    <w:rsid w:val="005E2359"/>
    <w:rsid w:val="00645FDD"/>
    <w:rsid w:val="00695FA1"/>
    <w:rsid w:val="00697A84"/>
    <w:rsid w:val="006B010E"/>
    <w:rsid w:val="007A5B1C"/>
    <w:rsid w:val="007C1C38"/>
    <w:rsid w:val="00820C95"/>
    <w:rsid w:val="008E6268"/>
    <w:rsid w:val="009017CD"/>
    <w:rsid w:val="0091061D"/>
    <w:rsid w:val="00952EDD"/>
    <w:rsid w:val="009771D8"/>
    <w:rsid w:val="00A334C4"/>
    <w:rsid w:val="00A63112"/>
    <w:rsid w:val="00B401D6"/>
    <w:rsid w:val="00C0423D"/>
    <w:rsid w:val="00C42322"/>
    <w:rsid w:val="00C93602"/>
    <w:rsid w:val="00CC0C75"/>
    <w:rsid w:val="00CE630D"/>
    <w:rsid w:val="00D52305"/>
    <w:rsid w:val="00D80CD2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a">
    <w:name w:val="Balloon Text"/>
    <w:basedOn w:val="a"/>
    <w:semiHidden/>
    <w:rsid w:val="005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COMAS2022@cimne.up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2588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NTKO</cp:lastModifiedBy>
  <cp:revision>24</cp:revision>
  <cp:lastPrinted>2012-05-23T07:35:00Z</cp:lastPrinted>
  <dcterms:created xsi:type="dcterms:W3CDTF">2016-06-02T13:23:00Z</dcterms:created>
  <dcterms:modified xsi:type="dcterms:W3CDTF">2021-08-13T07:19:00Z</dcterms:modified>
</cp:coreProperties>
</file>