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7C2" w:rsidRDefault="00984214">
      <w:pPr>
        <w:pStyle w:val="PaperTitleWCCM"/>
        <w:jc w:val="center"/>
      </w:pPr>
      <w:r w:rsidRPr="00984214">
        <w:t>Advances in SHM guided by Artificial Intelligence and Data Fusion</w:t>
      </w:r>
    </w:p>
    <w:p w:rsidR="00F039C5" w:rsidRPr="00F039C5" w:rsidRDefault="00F039C5" w:rsidP="00F039C5">
      <w:pPr>
        <w:pStyle w:val="PaperTitleWCCM"/>
        <w:jc w:val="center"/>
        <w:rPr>
          <w:rFonts w:asciiTheme="majorBidi" w:hAnsiTheme="majorBidi" w:cstheme="majorBidi"/>
          <w:color w:val="000000"/>
          <w:sz w:val="24"/>
          <w:szCs w:val="24"/>
        </w:rPr>
      </w:pPr>
      <w:r w:rsidRPr="00F039C5">
        <w:rPr>
          <w:rFonts w:asciiTheme="majorBidi" w:hAnsiTheme="majorBidi" w:cstheme="majorBidi"/>
          <w:sz w:val="24"/>
          <w:szCs w:val="24"/>
        </w:rPr>
        <w:t xml:space="preserve">TRACK Number </w:t>
      </w:r>
      <w:r w:rsidRPr="00F039C5">
        <w:rPr>
          <w:rFonts w:asciiTheme="majorBidi" w:hAnsiTheme="majorBidi" w:cstheme="majorBidi"/>
          <w:sz w:val="24"/>
          <w:szCs w:val="24"/>
          <w:lang w:val="en-GB" w:eastAsia="it-IT"/>
        </w:rPr>
        <w:t>(100</w:t>
      </w:r>
      <w:r w:rsidR="007A5B1C">
        <w:rPr>
          <w:rFonts w:asciiTheme="majorBidi" w:hAnsiTheme="majorBidi" w:cstheme="majorBidi"/>
          <w:sz w:val="24"/>
          <w:szCs w:val="24"/>
          <w:lang w:val="en-GB" w:eastAsia="it-IT"/>
        </w:rPr>
        <w:t>0</w:t>
      </w:r>
      <w:r w:rsidRPr="00F039C5">
        <w:rPr>
          <w:rFonts w:asciiTheme="majorBidi" w:hAnsiTheme="majorBidi" w:cstheme="majorBidi"/>
          <w:sz w:val="24"/>
          <w:szCs w:val="24"/>
          <w:lang w:val="en-GB" w:eastAsia="it-IT"/>
        </w:rPr>
        <w:t xml:space="preserve"> to </w:t>
      </w:r>
      <w:r w:rsidR="00984214">
        <w:rPr>
          <w:rFonts w:asciiTheme="majorBidi" w:hAnsiTheme="majorBidi" w:cstheme="majorBidi"/>
          <w:sz w:val="24"/>
          <w:szCs w:val="24"/>
          <w:lang w:val="en-GB" w:eastAsia="it-IT"/>
        </w:rPr>
        <w:t>2</w:t>
      </w:r>
      <w:r w:rsidRPr="00F039C5">
        <w:rPr>
          <w:rFonts w:asciiTheme="majorBidi" w:hAnsiTheme="majorBidi" w:cstheme="majorBidi"/>
          <w:sz w:val="24"/>
          <w:szCs w:val="24"/>
          <w:lang w:val="en-GB" w:eastAsia="it-IT"/>
        </w:rPr>
        <w:t xml:space="preserve">000)  </w:t>
      </w:r>
      <w:r w:rsidRPr="00F039C5">
        <w:rPr>
          <w:rFonts w:asciiTheme="majorBidi" w:hAnsiTheme="majorBidi" w:cstheme="majorBidi"/>
          <w:color w:val="FF0000"/>
          <w:sz w:val="24"/>
          <w:szCs w:val="24"/>
          <w:lang w:val="en-GB" w:eastAsia="it-IT"/>
        </w:rPr>
        <w:t xml:space="preserve"> </w:t>
      </w:r>
    </w:p>
    <w:p w:rsidR="000937C2" w:rsidRPr="00984214" w:rsidRDefault="00984214">
      <w:pPr>
        <w:pStyle w:val="PaperTitleWCCM"/>
        <w:jc w:val="center"/>
        <w:rPr>
          <w:sz w:val="24"/>
          <w:lang w:val="it-IT"/>
        </w:rPr>
      </w:pPr>
      <w:r w:rsidRPr="00984214">
        <w:rPr>
          <w:sz w:val="24"/>
          <w:lang w:val="it-IT"/>
        </w:rPr>
        <w:t>ilaria</w:t>
      </w:r>
      <w:r w:rsidR="000937C2" w:rsidRPr="00984214">
        <w:rPr>
          <w:sz w:val="24"/>
          <w:lang w:val="it-IT"/>
        </w:rPr>
        <w:t xml:space="preserve"> </w:t>
      </w:r>
      <w:r w:rsidRPr="00984214">
        <w:rPr>
          <w:sz w:val="24"/>
          <w:lang w:val="it-IT"/>
        </w:rPr>
        <w:t>venanzi</w:t>
      </w:r>
      <w:r w:rsidR="000937C2" w:rsidRPr="00984214">
        <w:rPr>
          <w:position w:val="12"/>
          <w:sz w:val="24"/>
          <w:szCs w:val="16"/>
          <w:lang w:val="it-IT"/>
        </w:rPr>
        <w:t>*</w:t>
      </w:r>
      <w:r w:rsidR="000937C2" w:rsidRPr="00984214">
        <w:rPr>
          <w:sz w:val="24"/>
          <w:lang w:val="it-IT"/>
        </w:rPr>
        <w:t xml:space="preserve">, </w:t>
      </w:r>
      <w:r w:rsidRPr="00984214">
        <w:rPr>
          <w:sz w:val="24"/>
          <w:lang w:val="it-IT"/>
        </w:rPr>
        <w:t>filippo ubertini</w:t>
      </w:r>
      <w:r w:rsidRPr="00984214">
        <w:rPr>
          <w:position w:val="12"/>
          <w:sz w:val="24"/>
          <w:szCs w:val="16"/>
          <w:lang w:val="it-IT"/>
        </w:rPr>
        <w:t>*</w:t>
      </w:r>
      <w:r w:rsidR="000937C2" w:rsidRPr="00984214">
        <w:rPr>
          <w:sz w:val="24"/>
          <w:lang w:val="it-IT"/>
        </w:rPr>
        <w:t xml:space="preserve"> </w:t>
      </w:r>
      <w:r w:rsidR="000937C2" w:rsidRPr="00984214">
        <w:rPr>
          <w:sz w:val="24"/>
          <w:lang w:val="it-IT"/>
        </w:rPr>
        <w:br/>
        <w:t xml:space="preserve">and </w:t>
      </w:r>
      <w:r w:rsidRPr="00984214">
        <w:rPr>
          <w:sz w:val="24"/>
          <w:lang w:val="it-IT"/>
        </w:rPr>
        <w:t>simon laflamme</w:t>
      </w:r>
      <w:r w:rsidR="000937C2" w:rsidRPr="00984214">
        <w:rPr>
          <w:position w:val="12"/>
          <w:sz w:val="24"/>
          <w:szCs w:val="16"/>
          <w:lang w:val="it-IT"/>
        </w:rPr>
        <w:t>†</w:t>
      </w:r>
    </w:p>
    <w:p w:rsidR="000937C2" w:rsidRPr="000F4C18" w:rsidRDefault="000937C2">
      <w:pPr>
        <w:pStyle w:val="LiteWCCM"/>
      </w:pPr>
      <w:r w:rsidRPr="000F4C18">
        <w:rPr>
          <w:position w:val="11"/>
          <w:sz w:val="16"/>
          <w:szCs w:val="16"/>
        </w:rPr>
        <w:t>*</w:t>
      </w:r>
      <w:r w:rsidRPr="000F4C18">
        <w:tab/>
      </w:r>
      <w:r w:rsidR="00984214">
        <w:t>University of Perugia</w:t>
      </w:r>
    </w:p>
    <w:p w:rsidR="000937C2" w:rsidRPr="00984214" w:rsidRDefault="00984214">
      <w:pPr>
        <w:pStyle w:val="LiteWCCM"/>
        <w:rPr>
          <w:lang w:val="it-IT"/>
        </w:rPr>
      </w:pPr>
      <w:r w:rsidRPr="00984214">
        <w:rPr>
          <w:lang w:val="it-IT"/>
        </w:rPr>
        <w:t xml:space="preserve">Via G. Duranti 93, 06135, Perugia, </w:t>
      </w:r>
      <w:proofErr w:type="spellStart"/>
      <w:r w:rsidRPr="00984214">
        <w:rPr>
          <w:lang w:val="it-IT"/>
        </w:rPr>
        <w:t>Italy</w:t>
      </w:r>
      <w:proofErr w:type="spellEnd"/>
    </w:p>
    <w:p w:rsidR="000937C2" w:rsidRPr="00984214" w:rsidRDefault="00984214">
      <w:pPr>
        <w:pStyle w:val="LiteWCCM"/>
      </w:pPr>
      <w:hyperlink r:id="rId7" w:history="1">
        <w:r w:rsidRPr="00984214">
          <w:rPr>
            <w:rStyle w:val="Collegamentoipertestuale"/>
          </w:rPr>
          <w:t>ilaria.venanzi@unipg.it</w:t>
        </w:r>
      </w:hyperlink>
      <w:r w:rsidRPr="00984214">
        <w:t xml:space="preserve">; </w:t>
      </w:r>
      <w:hyperlink r:id="rId8" w:history="1">
        <w:r w:rsidRPr="00646BD4">
          <w:rPr>
            <w:rStyle w:val="Collegamentoipertestuale"/>
          </w:rPr>
          <w:t>filippo.ubertini@unipg.it</w:t>
        </w:r>
      </w:hyperlink>
      <w:r>
        <w:t xml:space="preserve"> </w:t>
      </w:r>
    </w:p>
    <w:p w:rsidR="000937C2" w:rsidRPr="00984214" w:rsidRDefault="000937C2">
      <w:pPr>
        <w:pStyle w:val="LiteWCCM"/>
      </w:pPr>
    </w:p>
    <w:p w:rsidR="000937C2" w:rsidRDefault="000937C2">
      <w:pPr>
        <w:pStyle w:val="LiteWCCM"/>
        <w:rPr>
          <w:lang w:val="en-GB"/>
        </w:rPr>
      </w:pPr>
      <w:r>
        <w:rPr>
          <w:vertAlign w:val="superscript"/>
        </w:rPr>
        <w:t>†</w:t>
      </w:r>
      <w:r>
        <w:t xml:space="preserve"> </w:t>
      </w:r>
      <w:r w:rsidR="00984214">
        <w:rPr>
          <w:lang w:val="en-GB"/>
        </w:rPr>
        <w:t>Iowa State University</w:t>
      </w:r>
    </w:p>
    <w:p w:rsidR="000937C2" w:rsidRDefault="00984214">
      <w:pPr>
        <w:pStyle w:val="LiteWCCM"/>
        <w:rPr>
          <w:lang w:val="en-GB"/>
        </w:rPr>
      </w:pPr>
      <w:r w:rsidRPr="00984214">
        <w:rPr>
          <w:lang w:val="en-GB"/>
        </w:rPr>
        <w:t>813 Bissell Rd.</w:t>
      </w:r>
      <w:r>
        <w:rPr>
          <w:lang w:val="en-GB"/>
        </w:rPr>
        <w:t xml:space="preserve">, </w:t>
      </w:r>
      <w:r w:rsidRPr="00984214">
        <w:rPr>
          <w:lang w:val="en-GB"/>
        </w:rPr>
        <w:t>Ames, IA, USA</w:t>
      </w:r>
    </w:p>
    <w:p w:rsidR="000937C2" w:rsidRDefault="00984214">
      <w:pPr>
        <w:pStyle w:val="LiteWCCM"/>
        <w:rPr>
          <w:lang w:val="en-GB"/>
        </w:rPr>
      </w:pPr>
      <w:hyperlink r:id="rId9" w:history="1">
        <w:r w:rsidRPr="00646BD4">
          <w:rPr>
            <w:rStyle w:val="Collegamentoipertestuale"/>
            <w:lang w:val="en-GB"/>
          </w:rPr>
          <w:t>laflamme@iastate.edu</w:t>
        </w:r>
      </w:hyperlink>
      <w:r>
        <w:rPr>
          <w:lang w:val="en-GB"/>
        </w:rPr>
        <w:t xml:space="preserve"> </w:t>
      </w:r>
    </w:p>
    <w:p w:rsidR="000937C2" w:rsidRDefault="000937C2">
      <w:pPr>
        <w:pStyle w:val="NormalWCCM"/>
        <w:spacing w:before="240"/>
        <w:ind w:firstLine="0"/>
        <w:rPr>
          <w:color w:val="000000"/>
          <w:sz w:val="24"/>
        </w:rPr>
      </w:pPr>
      <w:r w:rsidRPr="00B401D6">
        <w:rPr>
          <w:b/>
          <w:bCs/>
          <w:color w:val="000000"/>
          <w:sz w:val="24"/>
        </w:rPr>
        <w:t>Key words:</w:t>
      </w:r>
      <w:r>
        <w:rPr>
          <w:color w:val="000000"/>
        </w:rPr>
        <w:t xml:space="preserve"> </w:t>
      </w:r>
      <w:r w:rsidR="00984214">
        <w:rPr>
          <w:color w:val="000000"/>
          <w:sz w:val="24"/>
        </w:rPr>
        <w:t xml:space="preserve">Artificial </w:t>
      </w:r>
      <w:r w:rsidR="003B4A2D">
        <w:rPr>
          <w:color w:val="000000"/>
          <w:sz w:val="24"/>
        </w:rPr>
        <w:t>I</w:t>
      </w:r>
      <w:r w:rsidR="00984214">
        <w:rPr>
          <w:color w:val="000000"/>
          <w:sz w:val="24"/>
        </w:rPr>
        <w:t>ntelligence</w:t>
      </w:r>
      <w:r>
        <w:rPr>
          <w:color w:val="000000"/>
          <w:sz w:val="24"/>
        </w:rPr>
        <w:t xml:space="preserve">, </w:t>
      </w:r>
      <w:r w:rsidR="003B4A2D">
        <w:rPr>
          <w:color w:val="000000"/>
          <w:sz w:val="24"/>
        </w:rPr>
        <w:t>Structural Health Monitoring</w:t>
      </w:r>
      <w:r w:rsidR="003B4A2D">
        <w:rPr>
          <w:color w:val="000000"/>
          <w:sz w:val="24"/>
        </w:rPr>
        <w:t xml:space="preserve">, machine learning, deep learning, </w:t>
      </w:r>
      <w:r w:rsidR="00984214">
        <w:rPr>
          <w:color w:val="000000"/>
          <w:sz w:val="24"/>
        </w:rPr>
        <w:t>data fusion</w:t>
      </w:r>
      <w:r w:rsidR="0091061D">
        <w:rPr>
          <w:color w:val="000000"/>
          <w:sz w:val="24"/>
        </w:rPr>
        <w:t>.</w:t>
      </w:r>
    </w:p>
    <w:p w:rsidR="000937C2" w:rsidRDefault="000937C2">
      <w:pPr>
        <w:pStyle w:val="NormalWCCM"/>
        <w:ind w:firstLine="0"/>
      </w:pPr>
    </w:p>
    <w:p w:rsidR="000937C2" w:rsidRDefault="000937C2">
      <w:pPr>
        <w:pStyle w:val="1stTitleWCCM"/>
        <w:spacing w:before="0"/>
        <w:jc w:val="center"/>
        <w:outlineLvl w:val="0"/>
        <w:rPr>
          <w:sz w:val="24"/>
        </w:rPr>
      </w:pPr>
      <w:r>
        <w:rPr>
          <w:sz w:val="24"/>
        </w:rPr>
        <w:t>ABSTRACT</w:t>
      </w:r>
    </w:p>
    <w:p w:rsidR="000C4CDE" w:rsidRDefault="000C4CDE" w:rsidP="00F125E1">
      <w:pPr>
        <w:autoSpaceDE w:val="0"/>
        <w:autoSpaceDN w:val="0"/>
        <w:adjustRightInd w:val="0"/>
        <w:spacing w:before="120" w:after="120"/>
        <w:jc w:val="both"/>
        <w:rPr>
          <w:color w:val="000000"/>
          <w:lang w:val="en-GB"/>
        </w:rPr>
      </w:pPr>
      <w:r w:rsidRPr="000C4CDE">
        <w:rPr>
          <w:color w:val="000000"/>
          <w:lang w:val="en-GB"/>
        </w:rPr>
        <w:t xml:space="preserve">The increasing availability of heterogeneous data from monitored civil structures and the development of advanced signal and image processing methods provide opportunities for improving efficiency and robustness of SHM systems via the integration of information from multiple sources. </w:t>
      </w:r>
    </w:p>
    <w:p w:rsidR="000C4CDE" w:rsidRDefault="000C4CDE" w:rsidP="00F125E1">
      <w:pPr>
        <w:autoSpaceDE w:val="0"/>
        <w:autoSpaceDN w:val="0"/>
        <w:adjustRightInd w:val="0"/>
        <w:spacing w:before="120" w:after="120"/>
        <w:jc w:val="both"/>
        <w:rPr>
          <w:color w:val="000000"/>
          <w:lang w:val="en-GB"/>
        </w:rPr>
      </w:pPr>
      <w:r w:rsidRPr="000C4CDE">
        <w:rPr>
          <w:color w:val="000000"/>
          <w:lang w:val="en-GB"/>
        </w:rPr>
        <w:t xml:space="preserve">The possibility of fusing data collected by complex sensor networks combined with the Internet of Things paradigm have led to significant advancements in health monitoring and condition assessment of civil structures. In this context, artificial intelligence, and more specifically deep learning and machine learning techniques, are gaining increasing attention, as they allow to manage efficiently a large amount of data and information. </w:t>
      </w:r>
    </w:p>
    <w:p w:rsidR="000C4CDE" w:rsidRDefault="000C4CDE" w:rsidP="00F125E1">
      <w:pPr>
        <w:autoSpaceDE w:val="0"/>
        <w:autoSpaceDN w:val="0"/>
        <w:adjustRightInd w:val="0"/>
        <w:spacing w:before="120" w:after="120"/>
        <w:jc w:val="both"/>
        <w:rPr>
          <w:color w:val="000000"/>
          <w:lang w:val="en-GB"/>
        </w:rPr>
      </w:pPr>
      <w:r w:rsidRPr="000C4CDE">
        <w:rPr>
          <w:color w:val="000000"/>
          <w:lang w:val="en-GB"/>
        </w:rPr>
        <w:t>This special session focuses on AI-based solutions</w:t>
      </w:r>
      <w:bookmarkStart w:id="0" w:name="_GoBack"/>
      <w:bookmarkEnd w:id="0"/>
      <w:r w:rsidRPr="000C4CDE">
        <w:rPr>
          <w:color w:val="000000"/>
          <w:lang w:val="en-GB"/>
        </w:rPr>
        <w:t xml:space="preserve"> for structural identification, damage detection and health monitoring of structures, physics-informed learning, data driven approaches and data fusion in SHM, including but not being limited to applications for bridges, buildings and strategic infrastructures</w:t>
      </w:r>
      <w:r>
        <w:rPr>
          <w:color w:val="000000"/>
          <w:lang w:val="en-GB"/>
        </w:rPr>
        <w:t>.</w:t>
      </w:r>
    </w:p>
    <w:sectPr w:rsidR="000C4CDE">
      <w:headerReference w:type="default" r:id="rId10"/>
      <w:footerReference w:type="even" r:id="rId11"/>
      <w:footerReference w:type="default" r:id="rId12"/>
      <w:headerReference w:type="first" r:id="rId13"/>
      <w:pgSz w:w="11907" w:h="16840" w:code="9"/>
      <w:pgMar w:top="2438" w:right="1418" w:bottom="1617" w:left="1418" w:header="1134" w:footer="1134"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D7A" w:rsidRDefault="007D5D7A">
      <w:r>
        <w:separator/>
      </w:r>
    </w:p>
  </w:endnote>
  <w:endnote w:type="continuationSeparator" w:id="0">
    <w:p w:rsidR="007D5D7A" w:rsidRDefault="007D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602" w:rsidRDefault="00C9360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C93602" w:rsidRDefault="00C9360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602" w:rsidRDefault="00C9360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E6163">
      <w:rPr>
        <w:rStyle w:val="Numeropagina"/>
        <w:noProof/>
      </w:rPr>
      <w:t>2</w:t>
    </w:r>
    <w:r>
      <w:rPr>
        <w:rStyle w:val="Numeropagina"/>
      </w:rPr>
      <w:fldChar w:fldCharType="end"/>
    </w:r>
  </w:p>
  <w:p w:rsidR="00C93602" w:rsidRDefault="00C9360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D7A" w:rsidRDefault="007D5D7A">
      <w:r>
        <w:separator/>
      </w:r>
    </w:p>
  </w:footnote>
  <w:footnote w:type="continuationSeparator" w:id="0">
    <w:p w:rsidR="007D5D7A" w:rsidRDefault="007D5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602" w:rsidRDefault="00C93602">
    <w:pPr>
      <w:pStyle w:val="Header2WCCM"/>
    </w:pPr>
    <w:r>
      <w:t>First A. Author, Second B. Author and Third C. Coauthor.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4C4" w:rsidRPr="007A5B1C" w:rsidRDefault="007A5B1C" w:rsidP="00F51B3C">
    <w:pPr>
      <w:pStyle w:val="Intestazione"/>
      <w:jc w:val="right"/>
      <w:rPr>
        <w:b/>
        <w:sz w:val="18"/>
        <w:szCs w:val="18"/>
        <w:lang w:val="en-US"/>
      </w:rPr>
    </w:pPr>
    <w:r w:rsidRPr="007A5B1C">
      <w:rPr>
        <w:b/>
        <w:sz w:val="18"/>
        <w:szCs w:val="18"/>
        <w:lang w:val="en-GB"/>
      </w:rPr>
      <w:t>8th European Congress on Computational Methods in Applied Sciences and Engineering</w:t>
    </w:r>
    <w:r w:rsidRPr="007A5B1C">
      <w:rPr>
        <w:b/>
        <w:sz w:val="18"/>
        <w:szCs w:val="18"/>
        <w:lang w:val="en-US"/>
      </w:rPr>
      <w:t xml:space="preserve"> </w:t>
    </w:r>
    <w:r w:rsidR="00A334C4" w:rsidRPr="007A5B1C">
      <w:rPr>
        <w:b/>
        <w:sz w:val="18"/>
        <w:szCs w:val="18"/>
        <w:lang w:val="en-US"/>
      </w:rPr>
      <w:t>(</w:t>
    </w:r>
    <w:r>
      <w:rPr>
        <w:b/>
        <w:sz w:val="18"/>
        <w:szCs w:val="18"/>
        <w:lang w:val="en-US"/>
      </w:rPr>
      <w:t>ECCOMA2022</w:t>
    </w:r>
    <w:r w:rsidR="00A334C4" w:rsidRPr="007A5B1C">
      <w:rPr>
        <w:b/>
        <w:sz w:val="18"/>
        <w:szCs w:val="18"/>
        <w:lang w:val="en-US"/>
      </w:rPr>
      <w:t>)</w:t>
    </w:r>
  </w:p>
  <w:p w:rsidR="00C93602" w:rsidRPr="007A5B1C" w:rsidRDefault="00F51B3C" w:rsidP="00415405">
    <w:pPr>
      <w:pStyle w:val="Intestazione"/>
      <w:jc w:val="right"/>
      <w:rPr>
        <w:b/>
        <w:bCs/>
        <w:i/>
        <w:sz w:val="18"/>
        <w:szCs w:val="18"/>
        <w:lang w:val="en-GB"/>
      </w:rPr>
    </w:pPr>
    <w:r w:rsidRPr="007A5B1C">
      <w:rPr>
        <w:b/>
        <w:bCs/>
        <w:i/>
        <w:sz w:val="18"/>
        <w:szCs w:val="18"/>
        <w:lang w:val="en-GB"/>
      </w:rPr>
      <w:t>Ju</w:t>
    </w:r>
    <w:r w:rsidR="007A5B1C">
      <w:rPr>
        <w:b/>
        <w:bCs/>
        <w:i/>
        <w:sz w:val="18"/>
        <w:szCs w:val="18"/>
        <w:lang w:val="en-GB"/>
      </w:rPr>
      <w:t>ne</w:t>
    </w:r>
    <w:r w:rsidR="00C93602" w:rsidRPr="007A5B1C">
      <w:rPr>
        <w:b/>
        <w:bCs/>
        <w:i/>
        <w:sz w:val="18"/>
        <w:szCs w:val="18"/>
        <w:lang w:val="en-GB"/>
      </w:rPr>
      <w:t xml:space="preserve"> </w:t>
    </w:r>
    <w:r w:rsidR="007A5B1C">
      <w:rPr>
        <w:b/>
        <w:bCs/>
        <w:i/>
        <w:sz w:val="18"/>
        <w:szCs w:val="18"/>
        <w:lang w:val="en-GB"/>
      </w:rPr>
      <w:t>5-9</w:t>
    </w:r>
    <w:r w:rsidR="00A334C4" w:rsidRPr="007A5B1C">
      <w:rPr>
        <w:b/>
        <w:bCs/>
        <w:i/>
        <w:sz w:val="18"/>
        <w:szCs w:val="18"/>
        <w:lang w:val="en-GB"/>
      </w:rPr>
      <w:t>, 20</w:t>
    </w:r>
    <w:r w:rsidR="007A5B1C">
      <w:rPr>
        <w:b/>
        <w:bCs/>
        <w:i/>
        <w:sz w:val="18"/>
        <w:szCs w:val="18"/>
        <w:lang w:val="en-GB"/>
      </w:rPr>
      <w:t>22</w:t>
    </w:r>
    <w:r w:rsidRPr="007A5B1C">
      <w:rPr>
        <w:b/>
        <w:bCs/>
        <w:i/>
        <w:sz w:val="18"/>
        <w:szCs w:val="18"/>
        <w:lang w:val="en-GB"/>
      </w:rPr>
      <w:t xml:space="preserve">, </w:t>
    </w:r>
    <w:r w:rsidR="007A5B1C">
      <w:rPr>
        <w:b/>
        <w:bCs/>
        <w:i/>
        <w:sz w:val="18"/>
        <w:szCs w:val="18"/>
        <w:lang w:val="en-GB"/>
      </w:rPr>
      <w:t>Oslo, Norway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F0F6790"/>
    <w:multiLevelType w:val="singleLevel"/>
    <w:tmpl w:val="06E24AC0"/>
    <w:lvl w:ilvl="0">
      <w:start w:val="1"/>
      <w:numFmt w:val="decimal"/>
      <w:lvlText w:val="[%1]"/>
      <w:lvlJc w:val="left"/>
      <w:pPr>
        <w:tabs>
          <w:tab w:val="num" w:pos="442"/>
        </w:tabs>
        <w:ind w:left="442" w:hanging="442"/>
      </w:pPr>
      <w:rPr>
        <w:rFonts w:ascii="Times New Roman" w:hAnsi="Times New Roman" w:hint="default"/>
        <w:b w:val="0"/>
        <w:i w:val="0"/>
        <w:sz w:val="22"/>
      </w:rPr>
    </w:lvl>
  </w:abstractNum>
  <w:abstractNum w:abstractNumId="2" w15:restartNumberingAfterBreak="0">
    <w:nsid w:val="32AC2350"/>
    <w:multiLevelType w:val="singleLevel"/>
    <w:tmpl w:val="E3A490AE"/>
    <w:lvl w:ilvl="0">
      <w:start w:val="2"/>
      <w:numFmt w:val="bullet"/>
      <w:lvlText w:val=""/>
      <w:lvlJc w:val="left"/>
      <w:pPr>
        <w:tabs>
          <w:tab w:val="num" w:pos="1353"/>
        </w:tabs>
        <w:ind w:left="1353" w:hanging="360"/>
      </w:pPr>
      <w:rPr>
        <w:rFonts w:ascii="Symbol" w:hAnsi="Symbol" w:cs="Times New Roman" w:hint="default"/>
      </w:rPr>
    </w:lvl>
  </w:abstractNum>
  <w:abstractNum w:abstractNumId="3" w15:restartNumberingAfterBreak="0">
    <w:nsid w:val="3A3F45B8"/>
    <w:multiLevelType w:val="hybridMultilevel"/>
    <w:tmpl w:val="E5987A5E"/>
    <w:lvl w:ilvl="0" w:tplc="DADA77B4">
      <w:start w:val="1"/>
      <w:numFmt w:val="bullet"/>
      <w:lvlText w:val=""/>
      <w:lvlJc w:val="left"/>
      <w:pPr>
        <w:tabs>
          <w:tab w:val="num" w:pos="567"/>
        </w:tabs>
        <w:ind w:left="56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706461"/>
    <w:multiLevelType w:val="singleLevel"/>
    <w:tmpl w:val="65C23310"/>
    <w:lvl w:ilvl="0">
      <w:start w:val="2"/>
      <w:numFmt w:val="bullet"/>
      <w:lvlText w:val=""/>
      <w:lvlJc w:val="left"/>
      <w:pPr>
        <w:tabs>
          <w:tab w:val="num" w:pos="1353"/>
        </w:tabs>
        <w:ind w:left="1353" w:hanging="360"/>
      </w:pPr>
      <w:rPr>
        <w:rFonts w:ascii="Symbol" w:hAnsi="Symbol" w:cs="Times New Roman" w:hint="default"/>
      </w:rPr>
    </w:lvl>
  </w:abstractNum>
  <w:abstractNum w:abstractNumId="5" w15:restartNumberingAfterBreak="0">
    <w:nsid w:val="51310553"/>
    <w:multiLevelType w:val="singleLevel"/>
    <w:tmpl w:val="E9527E36"/>
    <w:lvl w:ilvl="0">
      <w:start w:val="2"/>
      <w:numFmt w:val="bullet"/>
      <w:lvlText w:val=""/>
      <w:lvlJc w:val="left"/>
      <w:pPr>
        <w:tabs>
          <w:tab w:val="num" w:pos="1353"/>
        </w:tabs>
        <w:ind w:left="1353" w:hanging="360"/>
      </w:pPr>
      <w:rPr>
        <w:rFonts w:ascii="Symbol" w:hAnsi="Symbol" w:cs="Times New Roman" w:hint="default"/>
      </w:rPr>
    </w:lvl>
  </w:abstractNum>
  <w:abstractNum w:abstractNumId="6" w15:restartNumberingAfterBreak="0">
    <w:nsid w:val="63783E56"/>
    <w:multiLevelType w:val="singleLevel"/>
    <w:tmpl w:val="37589344"/>
    <w:lvl w:ilvl="0">
      <w:start w:val="1"/>
      <w:numFmt w:val="bullet"/>
      <w:lvlText w:val=""/>
      <w:lvlJc w:val="left"/>
      <w:pPr>
        <w:tabs>
          <w:tab w:val="num" w:pos="1353"/>
        </w:tabs>
        <w:ind w:left="1353" w:hanging="360"/>
      </w:pPr>
      <w:rPr>
        <w:rFonts w:ascii="Symbol" w:hAnsi="Symbol" w:cs="Times New Roman" w:hint="default"/>
      </w:rPr>
    </w:lvl>
  </w:abstractNum>
  <w:num w:numId="1">
    <w:abstractNumId w:val="5"/>
  </w:num>
  <w:num w:numId="2">
    <w:abstractNumId w:val="4"/>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774"/>
    <w:rsid w:val="000204EE"/>
    <w:rsid w:val="00052774"/>
    <w:rsid w:val="000937C2"/>
    <w:rsid w:val="000C31A7"/>
    <w:rsid w:val="000C4CDE"/>
    <w:rsid w:val="000E3F6B"/>
    <w:rsid w:val="000F4C18"/>
    <w:rsid w:val="00156314"/>
    <w:rsid w:val="002A6B2B"/>
    <w:rsid w:val="003B4A2D"/>
    <w:rsid w:val="003E6163"/>
    <w:rsid w:val="00415405"/>
    <w:rsid w:val="00555774"/>
    <w:rsid w:val="005A6C4F"/>
    <w:rsid w:val="005A7F0E"/>
    <w:rsid w:val="00645FDD"/>
    <w:rsid w:val="00667E62"/>
    <w:rsid w:val="00695FA1"/>
    <w:rsid w:val="006B010E"/>
    <w:rsid w:val="007A5B1C"/>
    <w:rsid w:val="007C1C38"/>
    <w:rsid w:val="007D5D7A"/>
    <w:rsid w:val="00820C95"/>
    <w:rsid w:val="009017CD"/>
    <w:rsid w:val="0091061D"/>
    <w:rsid w:val="00952EDD"/>
    <w:rsid w:val="009771D8"/>
    <w:rsid w:val="00984214"/>
    <w:rsid w:val="0098695F"/>
    <w:rsid w:val="00A334C4"/>
    <w:rsid w:val="00B401D6"/>
    <w:rsid w:val="00C0423D"/>
    <w:rsid w:val="00C42322"/>
    <w:rsid w:val="00C93602"/>
    <w:rsid w:val="00CC0C75"/>
    <w:rsid w:val="00D52305"/>
    <w:rsid w:val="00E154C5"/>
    <w:rsid w:val="00E51C67"/>
    <w:rsid w:val="00ED6A0A"/>
    <w:rsid w:val="00F039C5"/>
    <w:rsid w:val="00F125E1"/>
    <w:rsid w:val="00F51B3C"/>
    <w:rsid w:val="00FB284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6A461"/>
  <w15:docId w15:val="{9B116BB5-774E-4C19-8F67-C1B31006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dichiusura">
    <w:name w:val="endnote reference"/>
    <w:basedOn w:val="Carpredefinitoparagrafo"/>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NormalWCCM">
    <w:name w:val="Normal WCCM"/>
    <w:pPr>
      <w:widowControl w:val="0"/>
      <w:autoSpaceDE w:val="0"/>
      <w:autoSpaceDN w:val="0"/>
      <w:ind w:firstLine="284"/>
      <w:jc w:val="both"/>
    </w:pPr>
    <w:rPr>
      <w:szCs w:val="24"/>
      <w:lang w:val="en-U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widowControl w:val="0"/>
      <w:autoSpaceDE w:val="0"/>
      <w:autoSpaceDN w:val="0"/>
      <w:jc w:val="right"/>
    </w:pPr>
    <w:rPr>
      <w:sz w:val="16"/>
      <w:szCs w:val="16"/>
      <w:lang w:val="en-US"/>
    </w:rPr>
  </w:style>
  <w:style w:type="paragraph" w:customStyle="1" w:styleId="Header2WCCM">
    <w:name w:val="Header 2 WCCM"/>
    <w:basedOn w:val="Header1WCCM"/>
    <w:pPr>
      <w:pBdr>
        <w:bottom w:val="single" w:sz="6" w:space="1" w:color="auto"/>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FigureWCCM">
    <w:name w:val="Figure WCCM"/>
    <w:pPr>
      <w:widowControl w:val="0"/>
      <w:autoSpaceDE w:val="0"/>
      <w:autoSpaceDN w:val="0"/>
      <w:spacing w:after="240"/>
      <w:jc w:val="center"/>
    </w:pPr>
    <w:rPr>
      <w:lang w:val="en-US"/>
    </w:rPr>
  </w:style>
  <w:style w:type="paragraph" w:customStyle="1" w:styleId="FiliacinCOMNI">
    <w:name w:val="Filiación.COMNI"/>
    <w:basedOn w:val="Normale"/>
    <w:pPr>
      <w:widowControl w:val="0"/>
      <w:tabs>
        <w:tab w:val="left" w:pos="142"/>
      </w:tabs>
      <w:autoSpaceDE w:val="0"/>
      <w:autoSpaceDN w:val="0"/>
      <w:jc w:val="center"/>
    </w:pPr>
    <w:rPr>
      <w:strike/>
      <w:sz w:val="22"/>
      <w:szCs w:val="22"/>
      <w:lang w:val="es-ES_tradnl"/>
    </w:rPr>
  </w:style>
  <w:style w:type="character" w:styleId="Collegamentoipertestuale">
    <w:name w:val="Hyperlink"/>
    <w:basedOn w:val="Carpredefinitoparagrafo"/>
    <w:rPr>
      <w:color w:val="0000FF"/>
      <w:u w:val="single"/>
    </w:rPr>
  </w:style>
  <w:style w:type="paragraph" w:customStyle="1" w:styleId="PieFigoTablaCOMNI">
    <w:name w:val="Pie Fig. o Tabla. COMNI"/>
    <w:basedOn w:val="Normale"/>
    <w:pPr>
      <w:widowControl w:val="0"/>
      <w:autoSpaceDE w:val="0"/>
      <w:autoSpaceDN w:val="0"/>
      <w:spacing w:before="120" w:after="240"/>
      <w:ind w:firstLine="284"/>
      <w:jc w:val="center"/>
    </w:pPr>
    <w:rPr>
      <w:strike/>
      <w:sz w:val="20"/>
      <w:lang w:val="es-ES_tradnl"/>
    </w:rPr>
  </w:style>
  <w:style w:type="paragraph" w:styleId="Intestazione">
    <w:name w:val="header"/>
    <w:basedOn w:val="Normale"/>
    <w:pPr>
      <w:tabs>
        <w:tab w:val="center" w:pos="4252"/>
        <w:tab w:val="right" w:pos="8504"/>
      </w:tabs>
    </w:pPr>
  </w:style>
  <w:style w:type="paragraph" w:styleId="Pidipagina">
    <w:name w:val="footer"/>
    <w:basedOn w:val="Normale"/>
    <w:pPr>
      <w:tabs>
        <w:tab w:val="center" w:pos="4252"/>
        <w:tab w:val="right" w:pos="8504"/>
      </w:tabs>
    </w:pPr>
  </w:style>
  <w:style w:type="character" w:styleId="Collegamentovisitato">
    <w:name w:val="FollowedHyperlink"/>
    <w:basedOn w:val="Carpredefinitoparagrafo"/>
    <w:rPr>
      <w:color w:val="800080"/>
      <w:u w:val="single"/>
    </w:rPr>
  </w:style>
  <w:style w:type="character" w:styleId="Numeropagina">
    <w:name w:val="page number"/>
    <w:basedOn w:val="Carpredefinitoparagrafo"/>
  </w:style>
  <w:style w:type="paragraph" w:styleId="Corpotesto">
    <w:name w:val="Body Text"/>
    <w:basedOn w:val="Normale"/>
    <w:pPr>
      <w:widowControl w:val="0"/>
      <w:jc w:val="both"/>
    </w:pPr>
    <w:rPr>
      <w:sz w:val="22"/>
      <w:szCs w:val="20"/>
      <w:lang w:val="es-ES_tradnl"/>
    </w:rPr>
  </w:style>
  <w:style w:type="paragraph" w:customStyle="1" w:styleId="ReferenciaCOMNI">
    <w:name w:val="Referencia. COMNI"/>
    <w:basedOn w:val="Normale"/>
    <w:pPr>
      <w:widowControl w:val="0"/>
      <w:tabs>
        <w:tab w:val="left" w:pos="426"/>
      </w:tabs>
      <w:ind w:left="425" w:hanging="425"/>
      <w:jc w:val="both"/>
    </w:pPr>
    <w:rPr>
      <w:noProof/>
      <w:szCs w:val="20"/>
      <w:lang w:val="es-ES_tradnl"/>
    </w:rPr>
  </w:style>
  <w:style w:type="paragraph" w:styleId="Testofumetto">
    <w:name w:val="Balloon Text"/>
    <w:basedOn w:val="Normale"/>
    <w:semiHidden/>
    <w:rsid w:val="00555774"/>
    <w:rPr>
      <w:rFonts w:ascii="Tahoma" w:hAnsi="Tahoma" w:cs="Tahoma"/>
      <w:sz w:val="16"/>
      <w:szCs w:val="16"/>
    </w:rPr>
  </w:style>
  <w:style w:type="character" w:styleId="Menzionenonrisolta">
    <w:name w:val="Unresolved Mention"/>
    <w:basedOn w:val="Carpredefinitoparagrafo"/>
    <w:uiPriority w:val="99"/>
    <w:semiHidden/>
    <w:unhideWhenUsed/>
    <w:rsid w:val="00984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45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lippo.ubertini@unipg.i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ilaria.venanzi@unipg.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aflamme@iastate.edu"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1403</Characters>
  <Application>Microsoft Office Word</Application>
  <DocSecurity>0</DocSecurity>
  <Lines>11</Lines>
  <Paragraphs>3</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INSTRUCTIONS TO PREPARE A PAPER FOR THE EUROPEAN CONGRESS ON COMPUTATIONAL METHODS IN APPLIED SCIENCES AND ENGINEERING</vt:lpstr>
      <vt:lpstr>INSTRUCTIONS TO PREPARE A PAPER FOR THE EUROPEAN CONGRESS ON COMPUTATIONAL METHODS IN APPLIED SCIENCES AND ENGINEERING</vt:lpstr>
      <vt:lpstr>INSTRUCTIONS TO PREPARE A PAPER FOR THE EUROPEAN CONGRESS ON COMPUTATIONAL METHODS IN APPLIED SCIENCES AND ENGINEERING</vt:lpstr>
    </vt:vector>
  </TitlesOfParts>
  <Company>CIMNE</Company>
  <LinksUpToDate>false</LinksUpToDate>
  <CharactersWithSpaces>1645</CharactersWithSpaces>
  <SharedDoc>false</SharedDoc>
  <HLinks>
    <vt:vector size="6" baseType="variant">
      <vt:variant>
        <vt:i4>393332</vt:i4>
      </vt:variant>
      <vt:variant>
        <vt:i4>0</vt:i4>
      </vt:variant>
      <vt:variant>
        <vt:i4>0</vt:i4>
      </vt:variant>
      <vt:variant>
        <vt:i4>5</vt:i4>
      </vt:variant>
      <vt:variant>
        <vt:lpwstr>mailto:wccm-eccm-ecfd2014@cimne.upc.edu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A PAPER FOR THE EUROPEAN CONGRESS ON COMPUTATIONAL METHODS IN APPLIED SCIENCES AND ENGINEERING</dc:title>
  <dc:creator>forace</dc:creator>
  <cp:lastModifiedBy>Ilaria Venanzi</cp:lastModifiedBy>
  <cp:revision>2</cp:revision>
  <cp:lastPrinted>2012-05-23T07:35:00Z</cp:lastPrinted>
  <dcterms:created xsi:type="dcterms:W3CDTF">2021-08-09T15:20:00Z</dcterms:created>
  <dcterms:modified xsi:type="dcterms:W3CDTF">2021-08-09T15:20:00Z</dcterms:modified>
</cp:coreProperties>
</file>