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E76" w14:textId="5C4219BD" w:rsidR="000937C2" w:rsidRDefault="002D235F" w:rsidP="00634092">
      <w:pPr>
        <w:pStyle w:val="PaperTitleWCCM"/>
        <w:jc w:val="center"/>
      </w:pPr>
      <w:r>
        <w:t>Computational Plasticity in crystals and polycrystals</w:t>
      </w:r>
    </w:p>
    <w:p w14:paraId="5DDA0167" w14:textId="397970CD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(100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</w:t>
      </w:r>
      <w:r w:rsidR="00DD30CD">
        <w:rPr>
          <w:rFonts w:asciiTheme="majorBidi" w:hAnsiTheme="majorBidi" w:cstheme="majorBidi"/>
          <w:sz w:val="24"/>
          <w:szCs w:val="24"/>
          <w:lang w:val="en-GB" w:eastAsia="it-IT"/>
        </w:rPr>
        <w:t>Computational solid mechanics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)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0F74B2C6" w14:textId="5816AEEB" w:rsidR="000937C2" w:rsidRDefault="00DD30CD">
      <w:pPr>
        <w:pStyle w:val="PaperTitleWCCM"/>
        <w:jc w:val="center"/>
        <w:rPr>
          <w:sz w:val="24"/>
        </w:rPr>
      </w:pPr>
      <w:r>
        <w:rPr>
          <w:sz w:val="24"/>
        </w:rPr>
        <w:t>Luiza Angheluta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Jorge vinals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  <w:t xml:space="preserve">and </w:t>
      </w:r>
      <w:r>
        <w:rPr>
          <w:sz w:val="24"/>
        </w:rPr>
        <w:t>Marco</w:t>
      </w:r>
      <w:r w:rsidR="00FD6114">
        <w:rPr>
          <w:sz w:val="24"/>
        </w:rPr>
        <w:t xml:space="preserve"> Salvalaglio</w:t>
      </w:r>
      <w:r w:rsidR="00A26E74">
        <w:rPr>
          <w:position w:val="12"/>
          <w:sz w:val="24"/>
          <w:szCs w:val="16"/>
        </w:rPr>
        <w:t>‡</w:t>
      </w:r>
      <w:r w:rsidR="00F51C01">
        <w:rPr>
          <w:position w:val="12"/>
          <w:sz w:val="24"/>
          <w:szCs w:val="16"/>
        </w:rPr>
        <w:t xml:space="preserve"> </w:t>
      </w:r>
      <w:r w:rsidR="00F51C01">
        <w:rPr>
          <w:sz w:val="24"/>
        </w:rPr>
        <w:t>and Stefanos</w:t>
      </w:r>
      <w:r w:rsidR="00FD6114">
        <w:rPr>
          <w:sz w:val="24"/>
        </w:rPr>
        <w:t xml:space="preserve"> Papanikol</w:t>
      </w:r>
      <w:r w:rsidR="00361A83">
        <w:rPr>
          <w:sz w:val="24"/>
        </w:rPr>
        <w:t>A</w:t>
      </w:r>
      <w:r w:rsidR="00FD6114">
        <w:rPr>
          <w:sz w:val="24"/>
        </w:rPr>
        <w:t>ou</w:t>
      </w:r>
      <w:r w:rsidR="00361A83">
        <w:rPr>
          <w:position w:val="12"/>
          <w:sz w:val="24"/>
          <w:szCs w:val="16"/>
        </w:rPr>
        <w:sym w:font="Symbol" w:char="F0D9"/>
      </w:r>
    </w:p>
    <w:p w14:paraId="0AFB0E0E" w14:textId="6D1ADA9E" w:rsidR="000937C2" w:rsidRPr="00634092" w:rsidRDefault="000937C2">
      <w:pPr>
        <w:pStyle w:val="LiteWCCM"/>
        <w:rPr>
          <w:sz w:val="20"/>
          <w:szCs w:val="20"/>
        </w:rPr>
      </w:pPr>
      <w:r w:rsidRPr="00634092">
        <w:rPr>
          <w:position w:val="11"/>
          <w:sz w:val="20"/>
          <w:szCs w:val="20"/>
        </w:rPr>
        <w:t>*</w:t>
      </w:r>
      <w:r w:rsidRPr="00634092">
        <w:rPr>
          <w:sz w:val="20"/>
          <w:szCs w:val="20"/>
        </w:rPr>
        <w:tab/>
      </w:r>
      <w:r w:rsidR="0021264F" w:rsidRPr="00634092">
        <w:rPr>
          <w:sz w:val="20"/>
          <w:szCs w:val="20"/>
        </w:rPr>
        <w:t>Njord Center, Department of Physics, University of Oslo</w:t>
      </w:r>
    </w:p>
    <w:p w14:paraId="5C56E46F" w14:textId="3A41D51D" w:rsidR="000937C2" w:rsidRPr="00634092" w:rsidRDefault="0021264F">
      <w:pPr>
        <w:pStyle w:val="LiteWCCM"/>
        <w:rPr>
          <w:sz w:val="20"/>
          <w:szCs w:val="20"/>
          <w:lang w:val="en-GB"/>
        </w:rPr>
      </w:pPr>
      <w:r w:rsidRPr="00634092">
        <w:rPr>
          <w:sz w:val="20"/>
          <w:szCs w:val="20"/>
          <w:lang w:val="en-GB"/>
        </w:rPr>
        <w:t>Blindern, 0316 Oslo, Norway</w:t>
      </w:r>
    </w:p>
    <w:p w14:paraId="0C865CC1" w14:textId="0A997ACD" w:rsidR="000937C2" w:rsidRPr="00634092" w:rsidRDefault="0021264F">
      <w:pPr>
        <w:pStyle w:val="LiteWCCM"/>
        <w:rPr>
          <w:sz w:val="20"/>
          <w:szCs w:val="20"/>
          <w:lang w:val="en-GB"/>
        </w:rPr>
      </w:pPr>
      <w:hyperlink r:id="rId8" w:history="1">
        <w:r w:rsidRPr="00634092">
          <w:rPr>
            <w:rStyle w:val="Hyperlink"/>
            <w:sz w:val="20"/>
            <w:szCs w:val="20"/>
            <w:lang w:val="en-GB"/>
          </w:rPr>
          <w:t>luiza.angheluta@fys.uio.no</w:t>
        </w:r>
      </w:hyperlink>
      <w:r w:rsidRPr="00634092">
        <w:rPr>
          <w:sz w:val="20"/>
          <w:szCs w:val="20"/>
          <w:lang w:val="en-GB"/>
        </w:rPr>
        <w:t xml:space="preserve">  and </w:t>
      </w:r>
      <w:hyperlink r:id="rId9" w:history="1">
        <w:r w:rsidRPr="00634092">
          <w:rPr>
            <w:rStyle w:val="Hyperlink"/>
            <w:sz w:val="20"/>
            <w:szCs w:val="20"/>
            <w:lang w:val="en-GB"/>
          </w:rPr>
          <w:t>https://www.mn.uio.no/fysikk/english/people/aca/luizaa/</w:t>
        </w:r>
      </w:hyperlink>
      <w:r w:rsidRPr="00634092">
        <w:rPr>
          <w:sz w:val="20"/>
          <w:szCs w:val="20"/>
          <w:lang w:val="en-GB"/>
        </w:rPr>
        <w:t xml:space="preserve"> </w:t>
      </w:r>
    </w:p>
    <w:p w14:paraId="19A11735" w14:textId="66754379" w:rsidR="000937C2" w:rsidRPr="00634092" w:rsidRDefault="0021264F">
      <w:pPr>
        <w:pStyle w:val="LiteWCCM"/>
        <w:rPr>
          <w:position w:val="12"/>
          <w:sz w:val="20"/>
          <w:szCs w:val="20"/>
        </w:rPr>
      </w:pPr>
      <w:r w:rsidRPr="00634092">
        <w:rPr>
          <w:position w:val="12"/>
          <w:sz w:val="20"/>
          <w:szCs w:val="20"/>
        </w:rPr>
        <w:t>†</w:t>
      </w:r>
      <w:r w:rsidRPr="00634092">
        <w:rPr>
          <w:position w:val="12"/>
          <w:sz w:val="20"/>
          <w:szCs w:val="20"/>
        </w:rPr>
        <w:t xml:space="preserve"> School of Physics and Astronomy, University of Minnesota, Minneapolis, MN 55455, USA</w:t>
      </w:r>
    </w:p>
    <w:p w14:paraId="3BAA672E" w14:textId="76126D1D" w:rsidR="0021264F" w:rsidRPr="00634092" w:rsidRDefault="0021264F">
      <w:pPr>
        <w:pStyle w:val="LiteWCCM"/>
        <w:rPr>
          <w:sz w:val="20"/>
          <w:szCs w:val="20"/>
          <w:lang w:val="en-GB"/>
        </w:rPr>
      </w:pPr>
      <w:hyperlink r:id="rId10" w:history="1">
        <w:r w:rsidRPr="00634092">
          <w:rPr>
            <w:rStyle w:val="Hyperlink"/>
            <w:position w:val="12"/>
            <w:sz w:val="20"/>
            <w:szCs w:val="20"/>
          </w:rPr>
          <w:t>vinals@umn.edu</w:t>
        </w:r>
      </w:hyperlink>
      <w:r w:rsidRPr="00634092">
        <w:rPr>
          <w:position w:val="12"/>
          <w:sz w:val="20"/>
          <w:szCs w:val="20"/>
        </w:rPr>
        <w:t xml:space="preserve"> and </w:t>
      </w:r>
      <w:hyperlink r:id="rId11" w:history="1">
        <w:r w:rsidRPr="00634092">
          <w:rPr>
            <w:rStyle w:val="Hyperlink"/>
            <w:position w:val="12"/>
            <w:sz w:val="20"/>
            <w:szCs w:val="20"/>
          </w:rPr>
          <w:t>https://cse.umn.edu/physics/jorge-vinals</w:t>
        </w:r>
      </w:hyperlink>
      <w:r w:rsidRPr="00634092">
        <w:rPr>
          <w:position w:val="12"/>
          <w:sz w:val="20"/>
          <w:szCs w:val="20"/>
        </w:rPr>
        <w:t xml:space="preserve"> </w:t>
      </w:r>
    </w:p>
    <w:p w14:paraId="7D489C02" w14:textId="77777777" w:rsidR="00A26E74" w:rsidRPr="00634092" w:rsidRDefault="00A26E74" w:rsidP="00A26E7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0"/>
          <w:szCs w:val="20"/>
          <w:lang/>
        </w:rPr>
      </w:pPr>
      <w:r w:rsidRPr="00634092">
        <w:rPr>
          <w:position w:val="12"/>
          <w:sz w:val="20"/>
          <w:szCs w:val="20"/>
        </w:rPr>
        <w:t xml:space="preserve">‡ </w:t>
      </w:r>
      <w:r w:rsidRPr="00634092">
        <w:rPr>
          <w:i/>
          <w:iCs/>
          <w:color w:val="000000"/>
          <w:sz w:val="20"/>
          <w:szCs w:val="20"/>
          <w:lang/>
        </w:rPr>
        <w:t>Institute of Scientific Computing, TU Dresden, 01062 Dresden, Germany</w:t>
      </w:r>
    </w:p>
    <w:p w14:paraId="4D6DF5EC" w14:textId="764C30CA" w:rsidR="00A26E74" w:rsidRPr="00634092" w:rsidRDefault="00A26E74" w:rsidP="00A26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0"/>
          <w:szCs w:val="20"/>
        </w:rPr>
      </w:pPr>
      <w:r w:rsidRPr="00634092">
        <w:rPr>
          <w:i/>
          <w:iCs/>
          <w:color w:val="000000"/>
          <w:sz w:val="20"/>
          <w:szCs w:val="20"/>
        </w:rPr>
        <w:t>Dresden Center for Computational Materials Science, TU Dresden, 01062 Dresden, Germany</w:t>
      </w:r>
    </w:p>
    <w:p w14:paraId="493F0A4D" w14:textId="5F223473" w:rsidR="00A26E74" w:rsidRPr="00634092" w:rsidRDefault="00A26E74" w:rsidP="00634092">
      <w:pPr>
        <w:jc w:val="center"/>
        <w:rPr>
          <w:i/>
          <w:iCs/>
          <w:color w:val="000000"/>
          <w:sz w:val="20"/>
          <w:szCs w:val="20"/>
        </w:rPr>
      </w:pPr>
      <w:hyperlink r:id="rId12" w:history="1">
        <w:r w:rsidRPr="00634092">
          <w:rPr>
            <w:rStyle w:val="Hyperlink"/>
            <w:sz w:val="20"/>
            <w:szCs w:val="20"/>
            <w:lang w:val="en-US"/>
          </w:rPr>
          <w:t>m</w:t>
        </w:r>
        <w:r w:rsidRPr="00634092">
          <w:rPr>
            <w:rStyle w:val="Hyperlink"/>
            <w:sz w:val="20"/>
            <w:szCs w:val="20"/>
          </w:rPr>
          <w:t>arco.salvalaglio@tu-dresden.de</w:t>
        </w:r>
      </w:hyperlink>
      <w:r w:rsidRPr="00634092">
        <w:rPr>
          <w:color w:val="000000"/>
          <w:sz w:val="20"/>
          <w:szCs w:val="20"/>
          <w:lang w:val="en-US"/>
        </w:rPr>
        <w:t xml:space="preserve"> and </w:t>
      </w:r>
      <w:hyperlink r:id="rId13" w:history="1">
        <w:r w:rsidRPr="00634092">
          <w:rPr>
            <w:rStyle w:val="Hyperlink"/>
            <w:sz w:val="20"/>
            <w:szCs w:val="20"/>
          </w:rPr>
          <w:t>https://tu-dresden.de/Members/marco.salvalaglio</w:t>
        </w:r>
      </w:hyperlink>
    </w:p>
    <w:p w14:paraId="5403FD7B" w14:textId="5966C800" w:rsidR="000937C2" w:rsidRPr="00634092" w:rsidRDefault="00361A83">
      <w:pPr>
        <w:pStyle w:val="LiteWCCM"/>
        <w:rPr>
          <w:sz w:val="20"/>
          <w:szCs w:val="20"/>
          <w:lang w:val="en-GB"/>
        </w:rPr>
      </w:pPr>
      <w:r w:rsidRPr="00634092">
        <w:rPr>
          <w:position w:val="12"/>
          <w:sz w:val="20"/>
          <w:szCs w:val="20"/>
        </w:rPr>
        <w:sym w:font="Symbol" w:char="F0D9"/>
      </w:r>
      <w:r w:rsidR="000937C2" w:rsidRPr="00634092">
        <w:rPr>
          <w:sz w:val="20"/>
          <w:szCs w:val="20"/>
        </w:rPr>
        <w:t xml:space="preserve"> </w:t>
      </w:r>
      <w:r w:rsidRPr="00634092">
        <w:rPr>
          <w:i/>
          <w:iCs/>
          <w:sz w:val="20"/>
          <w:szCs w:val="20"/>
        </w:rPr>
        <w:t>NOMATEN Centre of Excellence, National Centre of Nuclear Research</w:t>
      </w:r>
    </w:p>
    <w:p w14:paraId="218FBAEC" w14:textId="57FC81BA" w:rsidR="00361A83" w:rsidRPr="00634092" w:rsidRDefault="00361A83">
      <w:pPr>
        <w:pStyle w:val="LiteWCCM"/>
        <w:rPr>
          <w:sz w:val="20"/>
          <w:szCs w:val="20"/>
          <w:lang w:val="pl-PL"/>
        </w:rPr>
      </w:pPr>
      <w:r w:rsidRPr="00634092">
        <w:rPr>
          <w:i/>
          <w:iCs/>
          <w:sz w:val="20"/>
          <w:szCs w:val="20"/>
          <w:lang w:val="pl-PL"/>
        </w:rPr>
        <w:t>A. Soltana 7, 05-400 Otwock, Swierk, Poland</w:t>
      </w:r>
    </w:p>
    <w:p w14:paraId="4809FCFA" w14:textId="3E42FAF7" w:rsidR="000937C2" w:rsidRPr="00634092" w:rsidRDefault="0021264F">
      <w:pPr>
        <w:pStyle w:val="LiteWCCM"/>
        <w:rPr>
          <w:sz w:val="20"/>
          <w:szCs w:val="20"/>
          <w:lang w:val="en-GB"/>
        </w:rPr>
      </w:pPr>
      <w:hyperlink r:id="rId14" w:history="1">
        <w:r w:rsidRPr="00634092">
          <w:rPr>
            <w:rStyle w:val="Hyperlink"/>
            <w:sz w:val="20"/>
            <w:szCs w:val="20"/>
            <w:lang w:val="en-GB"/>
          </w:rPr>
          <w:t>stefanos.papanikolaou@ncbj.gov.pl</w:t>
        </w:r>
      </w:hyperlink>
      <w:r w:rsidRPr="00634092">
        <w:rPr>
          <w:sz w:val="20"/>
          <w:szCs w:val="20"/>
          <w:lang w:val="en-GB"/>
        </w:rPr>
        <w:t xml:space="preserve"> </w:t>
      </w:r>
      <w:r w:rsidR="000937C2" w:rsidRPr="00634092">
        <w:rPr>
          <w:sz w:val="20"/>
          <w:szCs w:val="20"/>
          <w:lang w:val="en-GB"/>
        </w:rPr>
        <w:t xml:space="preserve">and </w:t>
      </w:r>
      <w:hyperlink r:id="rId15" w:history="1">
        <w:r w:rsidRPr="00634092">
          <w:rPr>
            <w:rStyle w:val="Hyperlink"/>
            <w:sz w:val="20"/>
            <w:szCs w:val="20"/>
            <w:lang w:val="en-GB"/>
          </w:rPr>
          <w:t>http://nomaten.ncbj.gov.pl/employee/stefanos-papanikolaou</w:t>
        </w:r>
      </w:hyperlink>
      <w:r w:rsidRPr="00634092">
        <w:rPr>
          <w:sz w:val="20"/>
          <w:szCs w:val="20"/>
          <w:lang w:val="en-GB"/>
        </w:rPr>
        <w:t xml:space="preserve"> </w:t>
      </w:r>
    </w:p>
    <w:p w14:paraId="258AB8E3" w14:textId="3E89A1F6" w:rsidR="00DD30CD" w:rsidRDefault="000937C2" w:rsidP="00634092">
      <w:pPr>
        <w:pStyle w:val="NormalWCCM"/>
        <w:spacing w:before="240"/>
        <w:ind w:firstLine="0"/>
        <w:rPr>
          <w:color w:val="000000"/>
          <w:sz w:val="22"/>
          <w:szCs w:val="22"/>
        </w:rPr>
      </w:pPr>
      <w:r w:rsidRPr="00634092">
        <w:rPr>
          <w:b/>
          <w:bCs/>
          <w:color w:val="000000"/>
          <w:sz w:val="22"/>
          <w:szCs w:val="22"/>
        </w:rPr>
        <w:t>Key words:</w:t>
      </w:r>
      <w:r w:rsidRPr="00634092">
        <w:rPr>
          <w:color w:val="000000"/>
          <w:sz w:val="22"/>
          <w:szCs w:val="22"/>
        </w:rPr>
        <w:t xml:space="preserve"> </w:t>
      </w:r>
      <w:r w:rsidR="00C15017" w:rsidRPr="00634092">
        <w:rPr>
          <w:sz w:val="22"/>
          <w:szCs w:val="22"/>
        </w:rPr>
        <w:t>c</w:t>
      </w:r>
      <w:r w:rsidR="0091061D" w:rsidRPr="00634092">
        <w:rPr>
          <w:sz w:val="22"/>
          <w:szCs w:val="22"/>
        </w:rPr>
        <w:t xml:space="preserve">omputational </w:t>
      </w:r>
      <w:r w:rsidR="00C15017" w:rsidRPr="00634092">
        <w:rPr>
          <w:sz w:val="22"/>
          <w:szCs w:val="22"/>
        </w:rPr>
        <w:t>m</w:t>
      </w:r>
      <w:r w:rsidR="0091061D" w:rsidRPr="00634092">
        <w:rPr>
          <w:sz w:val="22"/>
          <w:szCs w:val="22"/>
        </w:rPr>
        <w:t>echanics</w:t>
      </w:r>
      <w:r w:rsidRPr="00634092">
        <w:rPr>
          <w:sz w:val="22"/>
          <w:szCs w:val="22"/>
        </w:rPr>
        <w:t xml:space="preserve">, </w:t>
      </w:r>
      <w:r w:rsidR="00DD30CD" w:rsidRPr="00634092">
        <w:rPr>
          <w:color w:val="000000"/>
          <w:sz w:val="22"/>
          <w:szCs w:val="22"/>
        </w:rPr>
        <w:t>multiple</w:t>
      </w:r>
      <w:r w:rsidR="00995A9B" w:rsidRPr="00634092">
        <w:rPr>
          <w:color w:val="000000"/>
          <w:sz w:val="22"/>
          <w:szCs w:val="22"/>
        </w:rPr>
        <w:t xml:space="preserve"> </w:t>
      </w:r>
      <w:r w:rsidR="00DD30CD" w:rsidRPr="00634092">
        <w:rPr>
          <w:color w:val="000000"/>
          <w:sz w:val="22"/>
          <w:szCs w:val="22"/>
        </w:rPr>
        <w:t xml:space="preserve">scale modelling, </w:t>
      </w:r>
      <w:r w:rsidR="00D33ADB" w:rsidRPr="00634092">
        <w:rPr>
          <w:color w:val="000000"/>
          <w:sz w:val="22"/>
          <w:szCs w:val="22"/>
        </w:rPr>
        <w:t>plasticity</w:t>
      </w:r>
      <w:r w:rsidR="0091061D" w:rsidRPr="00634092">
        <w:rPr>
          <w:color w:val="000000"/>
          <w:sz w:val="22"/>
          <w:szCs w:val="22"/>
        </w:rPr>
        <w:t>.</w:t>
      </w:r>
    </w:p>
    <w:p w14:paraId="41172F56" w14:textId="77777777" w:rsidR="00634092" w:rsidRPr="00634092" w:rsidRDefault="00634092" w:rsidP="00634092">
      <w:pPr>
        <w:pStyle w:val="NormalWCCM"/>
        <w:spacing w:before="240"/>
        <w:ind w:firstLine="0"/>
        <w:rPr>
          <w:color w:val="000000"/>
          <w:sz w:val="22"/>
          <w:szCs w:val="22"/>
        </w:rPr>
      </w:pPr>
    </w:p>
    <w:p w14:paraId="30C77928" w14:textId="15822456" w:rsidR="00F47EA4" w:rsidRDefault="000937C2" w:rsidP="0021264F">
      <w:pPr>
        <w:pStyle w:val="1stTitleWCCM"/>
        <w:spacing w:before="0"/>
        <w:jc w:val="center"/>
        <w:outlineLvl w:val="0"/>
      </w:pPr>
      <w:r>
        <w:rPr>
          <w:sz w:val="24"/>
        </w:rPr>
        <w:t>ABSTRACT</w:t>
      </w:r>
    </w:p>
    <w:p w14:paraId="7553F406" w14:textId="02272F52" w:rsidR="007C629F" w:rsidRPr="00634092" w:rsidRDefault="00F47EA4" w:rsidP="00B853DF">
      <w:pPr>
        <w:rPr>
          <w:sz w:val="22"/>
          <w:szCs w:val="22"/>
        </w:rPr>
      </w:pPr>
      <w:r w:rsidRPr="00634092">
        <w:rPr>
          <w:sz w:val="22"/>
          <w:szCs w:val="22"/>
          <w:lang w:val="en-US"/>
        </w:rPr>
        <w:t>Material deformation is a core concept in material science and widely applie</w:t>
      </w:r>
      <w:r w:rsidR="00361A83" w:rsidRPr="00634092">
        <w:rPr>
          <w:sz w:val="22"/>
          <w:szCs w:val="22"/>
          <w:lang w:val="en-US"/>
        </w:rPr>
        <w:t>s</w:t>
      </w:r>
      <w:r w:rsidRPr="00634092">
        <w:rPr>
          <w:sz w:val="22"/>
          <w:szCs w:val="22"/>
          <w:lang w:val="en-US"/>
        </w:rPr>
        <w:t xml:space="preserve"> to all kinds of materials</w:t>
      </w:r>
      <w:r w:rsidR="009905B8" w:rsidRPr="00634092">
        <w:rPr>
          <w:sz w:val="22"/>
          <w:szCs w:val="22"/>
          <w:lang w:val="en-US"/>
        </w:rPr>
        <w:t xml:space="preserve"> </w:t>
      </w:r>
      <w:r w:rsidR="00361A83" w:rsidRPr="00634092">
        <w:rPr>
          <w:sz w:val="22"/>
          <w:szCs w:val="22"/>
          <w:lang w:val="en-US"/>
        </w:rPr>
        <w:t xml:space="preserve">across </w:t>
      </w:r>
      <w:r w:rsidR="00AB2709" w:rsidRPr="00634092">
        <w:rPr>
          <w:sz w:val="22"/>
          <w:szCs w:val="22"/>
          <w:lang w:val="en-US"/>
        </w:rPr>
        <w:t xml:space="preserve">different </w:t>
      </w:r>
      <w:r w:rsidR="00361A83" w:rsidRPr="00634092">
        <w:rPr>
          <w:sz w:val="22"/>
          <w:szCs w:val="22"/>
          <w:lang w:val="en-US"/>
        </w:rPr>
        <w:t>length scales</w:t>
      </w:r>
      <w:r w:rsidR="00AB2709" w:rsidRPr="00634092">
        <w:rPr>
          <w:sz w:val="22"/>
          <w:szCs w:val="22"/>
          <w:lang w:val="en-US"/>
        </w:rPr>
        <w:t>,</w:t>
      </w:r>
      <w:r w:rsidRPr="00634092">
        <w:rPr>
          <w:sz w:val="22"/>
          <w:szCs w:val="22"/>
          <w:lang w:val="en-US"/>
        </w:rPr>
        <w:t xml:space="preserve"> </w:t>
      </w:r>
      <w:r w:rsidR="007C629F" w:rsidRPr="00634092">
        <w:rPr>
          <w:sz w:val="22"/>
          <w:szCs w:val="22"/>
          <w:lang w:val="en-US"/>
        </w:rPr>
        <w:t>from geo</w:t>
      </w:r>
      <w:r w:rsidR="00C445E0" w:rsidRPr="00634092">
        <w:rPr>
          <w:sz w:val="22"/>
          <w:szCs w:val="22"/>
          <w:lang w:val="en-US"/>
        </w:rPr>
        <w:t>-</w:t>
      </w:r>
      <w:r w:rsidR="007C629F" w:rsidRPr="00634092">
        <w:rPr>
          <w:sz w:val="22"/>
          <w:szCs w:val="22"/>
          <w:lang w:val="en-US"/>
        </w:rPr>
        <w:t xml:space="preserve"> to nan</w:t>
      </w:r>
      <w:r w:rsidR="00C445E0" w:rsidRPr="00634092">
        <w:rPr>
          <w:sz w:val="22"/>
          <w:szCs w:val="22"/>
          <w:lang w:val="en-US"/>
        </w:rPr>
        <w:t>o-</w:t>
      </w:r>
      <w:r w:rsidR="00361A83" w:rsidRPr="00634092">
        <w:rPr>
          <w:sz w:val="22"/>
          <w:szCs w:val="22"/>
          <w:lang w:val="en-US"/>
        </w:rPr>
        <w:t>,</w:t>
      </w:r>
      <w:r w:rsidR="007C629F" w:rsidRPr="00634092">
        <w:rPr>
          <w:sz w:val="22"/>
          <w:szCs w:val="22"/>
          <w:lang w:val="en-US"/>
        </w:rPr>
        <w:t xml:space="preserve"> </w:t>
      </w:r>
      <w:r w:rsidR="00C445E0" w:rsidRPr="00634092">
        <w:rPr>
          <w:sz w:val="22"/>
          <w:szCs w:val="22"/>
          <w:lang w:val="en-US"/>
        </w:rPr>
        <w:t>and</w:t>
      </w:r>
      <w:r w:rsidR="00361A83" w:rsidRPr="00634092">
        <w:rPr>
          <w:sz w:val="22"/>
          <w:szCs w:val="22"/>
          <w:lang w:val="en-US"/>
        </w:rPr>
        <w:t xml:space="preserve"> </w:t>
      </w:r>
      <w:r w:rsidR="007C629F" w:rsidRPr="00634092">
        <w:rPr>
          <w:sz w:val="22"/>
          <w:szCs w:val="22"/>
          <w:lang w:val="en-US"/>
        </w:rPr>
        <w:t>biologically</w:t>
      </w:r>
      <w:r w:rsidR="00510EA1">
        <w:rPr>
          <w:sz w:val="22"/>
          <w:szCs w:val="22"/>
          <w:lang w:val="en-US"/>
        </w:rPr>
        <w:t>-</w:t>
      </w:r>
      <w:r w:rsidR="007C629F" w:rsidRPr="00634092">
        <w:rPr>
          <w:sz w:val="22"/>
          <w:szCs w:val="22"/>
          <w:lang w:val="en-US"/>
        </w:rPr>
        <w:t xml:space="preserve">inspired materials. </w:t>
      </w:r>
      <w:r w:rsidR="00A1788D" w:rsidRPr="00634092">
        <w:rPr>
          <w:sz w:val="22"/>
          <w:szCs w:val="22"/>
          <w:lang w:val="en-US"/>
        </w:rPr>
        <w:t xml:space="preserve">Beyond the universal elastic </w:t>
      </w:r>
      <w:r w:rsidR="00C445E0" w:rsidRPr="00634092">
        <w:rPr>
          <w:sz w:val="22"/>
          <w:szCs w:val="22"/>
          <w:lang w:val="en-US"/>
        </w:rPr>
        <w:t>regime</w:t>
      </w:r>
      <w:r w:rsidR="00A1788D" w:rsidRPr="00634092">
        <w:rPr>
          <w:sz w:val="22"/>
          <w:szCs w:val="22"/>
          <w:lang w:val="en-US"/>
        </w:rPr>
        <w:t xml:space="preserve">, materials deform through </w:t>
      </w:r>
      <w:r w:rsidR="00361A83" w:rsidRPr="00634092">
        <w:rPr>
          <w:sz w:val="22"/>
          <w:szCs w:val="22"/>
          <w:lang w:val="en-US"/>
        </w:rPr>
        <w:t xml:space="preserve">lattice defects and </w:t>
      </w:r>
      <w:r w:rsidR="00A1788D" w:rsidRPr="00634092">
        <w:rPr>
          <w:sz w:val="22"/>
          <w:szCs w:val="22"/>
          <w:lang w:val="en-US"/>
        </w:rPr>
        <w:t>local damage at the atomic scale and the formation of dissipative structures</w:t>
      </w:r>
      <w:r w:rsidRPr="00634092">
        <w:rPr>
          <w:sz w:val="22"/>
          <w:szCs w:val="22"/>
          <w:lang w:val="en-US"/>
        </w:rPr>
        <w:t>, such as grain boundaries</w:t>
      </w:r>
      <w:r w:rsidR="00A26E74" w:rsidRPr="00634092">
        <w:rPr>
          <w:sz w:val="22"/>
          <w:szCs w:val="22"/>
          <w:lang w:val="en-US"/>
        </w:rPr>
        <w:t xml:space="preserve"> and </w:t>
      </w:r>
      <w:r w:rsidRPr="00634092">
        <w:rPr>
          <w:sz w:val="22"/>
          <w:szCs w:val="22"/>
          <w:lang w:val="en-US"/>
        </w:rPr>
        <w:t xml:space="preserve">dislocation </w:t>
      </w:r>
      <w:r w:rsidR="007C629F" w:rsidRPr="00634092">
        <w:rPr>
          <w:sz w:val="22"/>
          <w:szCs w:val="22"/>
          <w:lang w:val="en-US"/>
        </w:rPr>
        <w:t>pileups</w:t>
      </w:r>
      <w:r w:rsidRPr="00634092">
        <w:rPr>
          <w:sz w:val="22"/>
          <w:szCs w:val="22"/>
          <w:lang w:val="en-US"/>
        </w:rPr>
        <w:t xml:space="preserve">, </w:t>
      </w:r>
      <w:r w:rsidR="00361A83" w:rsidRPr="00634092">
        <w:rPr>
          <w:sz w:val="22"/>
          <w:szCs w:val="22"/>
          <w:lang w:val="en-US"/>
        </w:rPr>
        <w:t xml:space="preserve">ultimately </w:t>
      </w:r>
      <w:r w:rsidRPr="00634092">
        <w:rPr>
          <w:sz w:val="22"/>
          <w:szCs w:val="22"/>
          <w:lang w:val="en-US"/>
        </w:rPr>
        <w:t>lead</w:t>
      </w:r>
      <w:r w:rsidR="00361A83" w:rsidRPr="00634092">
        <w:rPr>
          <w:sz w:val="22"/>
          <w:szCs w:val="22"/>
          <w:lang w:val="en-US"/>
        </w:rPr>
        <w:t>ing</w:t>
      </w:r>
      <w:r w:rsidRPr="00634092">
        <w:rPr>
          <w:sz w:val="22"/>
          <w:szCs w:val="22"/>
          <w:lang w:val="en-US"/>
        </w:rPr>
        <w:t xml:space="preserve"> to </w:t>
      </w:r>
      <w:r w:rsidR="00361A83" w:rsidRPr="00634092">
        <w:rPr>
          <w:sz w:val="22"/>
          <w:szCs w:val="22"/>
          <w:lang w:val="en-US"/>
        </w:rPr>
        <w:t xml:space="preserve">the </w:t>
      </w:r>
      <w:r w:rsidRPr="00634092">
        <w:rPr>
          <w:sz w:val="22"/>
          <w:szCs w:val="22"/>
          <w:lang w:val="en-US"/>
        </w:rPr>
        <w:t>overall</w:t>
      </w:r>
      <w:r w:rsidR="00361A83" w:rsidRPr="00634092">
        <w:rPr>
          <w:sz w:val="22"/>
          <w:szCs w:val="22"/>
          <w:lang w:val="en-US"/>
        </w:rPr>
        <w:t xml:space="preserve"> macroscopic</w:t>
      </w:r>
      <w:r w:rsidRPr="00634092">
        <w:rPr>
          <w:sz w:val="22"/>
          <w:szCs w:val="22"/>
          <w:lang w:val="en-US"/>
        </w:rPr>
        <w:t xml:space="preserve"> plastic deformation </w:t>
      </w:r>
      <w:r w:rsidR="00361A83" w:rsidRPr="00634092">
        <w:rPr>
          <w:sz w:val="22"/>
          <w:szCs w:val="22"/>
          <w:lang w:val="en-US"/>
        </w:rPr>
        <w:t xml:space="preserve">at </w:t>
      </w:r>
      <w:r w:rsidRPr="00634092">
        <w:rPr>
          <w:sz w:val="22"/>
          <w:szCs w:val="22"/>
          <w:lang w:val="en-US"/>
        </w:rPr>
        <w:t>the continuum</w:t>
      </w:r>
      <w:r w:rsidR="0021264F" w:rsidRPr="00634092">
        <w:rPr>
          <w:sz w:val="22"/>
          <w:szCs w:val="22"/>
          <w:lang w:val="en-US"/>
        </w:rPr>
        <w:t xml:space="preserve"> scale</w:t>
      </w:r>
      <w:r w:rsidRPr="00634092">
        <w:rPr>
          <w:sz w:val="22"/>
          <w:szCs w:val="22"/>
          <w:lang w:val="en-US"/>
        </w:rPr>
        <w:t xml:space="preserve">. </w:t>
      </w:r>
      <w:r w:rsidR="007C629F" w:rsidRPr="00634092">
        <w:rPr>
          <w:sz w:val="22"/>
          <w:szCs w:val="22"/>
          <w:lang w:val="en-US"/>
        </w:rPr>
        <w:t>Plastic deformation poses several challenges to theoretical models and their associated computational methods</w:t>
      </w:r>
      <w:r w:rsidR="007C629F" w:rsidRPr="00634092">
        <w:rPr>
          <w:sz w:val="22"/>
          <w:szCs w:val="22"/>
        </w:rPr>
        <w:t>.</w:t>
      </w:r>
      <w:r w:rsidR="007C629F" w:rsidRPr="00634092">
        <w:rPr>
          <w:sz w:val="22"/>
          <w:szCs w:val="22"/>
          <w:lang w:val="en-US"/>
        </w:rPr>
        <w:t xml:space="preserve"> By its nonlinear and dissipative nature, i</w:t>
      </w:r>
      <w:r w:rsidR="00B853DF" w:rsidRPr="00634092">
        <w:rPr>
          <w:sz w:val="22"/>
          <w:szCs w:val="22"/>
        </w:rPr>
        <w:t xml:space="preserve">t tackles multiple length scales, from the atomistic to the continuum, </w:t>
      </w:r>
      <w:r w:rsidR="00AB2709" w:rsidRPr="00634092">
        <w:rPr>
          <w:sz w:val="22"/>
          <w:szCs w:val="22"/>
          <w:lang w:val="en-US"/>
        </w:rPr>
        <w:t>in systems with</w:t>
      </w:r>
      <w:r w:rsidR="00B853DF" w:rsidRPr="00634092">
        <w:rPr>
          <w:sz w:val="22"/>
          <w:szCs w:val="22"/>
        </w:rPr>
        <w:t xml:space="preserve"> different levels of complexity, from single- and poly-crystals to amorphous solids.</w:t>
      </w:r>
      <w:r w:rsidR="00776EE0" w:rsidRPr="00634092">
        <w:rPr>
          <w:sz w:val="22"/>
          <w:szCs w:val="22"/>
          <w:lang w:val="en-US"/>
        </w:rPr>
        <w:t xml:space="preserve"> </w:t>
      </w:r>
      <w:r w:rsidR="00B853DF" w:rsidRPr="00634092">
        <w:rPr>
          <w:sz w:val="22"/>
          <w:szCs w:val="22"/>
        </w:rPr>
        <w:t xml:space="preserve">While for some applications, multiscale approaches are essential to handle </w:t>
      </w:r>
      <w:r w:rsidR="007C629F" w:rsidRPr="00634092">
        <w:rPr>
          <w:sz w:val="22"/>
          <w:szCs w:val="22"/>
          <w:lang w:val="en-US"/>
        </w:rPr>
        <w:t xml:space="preserve">microscopic </w:t>
      </w:r>
      <w:r w:rsidR="00B853DF" w:rsidRPr="00634092">
        <w:rPr>
          <w:sz w:val="22"/>
          <w:szCs w:val="22"/>
        </w:rPr>
        <w:t xml:space="preserve">details </w:t>
      </w:r>
      <w:r w:rsidR="00AB2709" w:rsidRPr="00634092">
        <w:rPr>
          <w:sz w:val="22"/>
          <w:szCs w:val="22"/>
          <w:lang w:val="en-US"/>
        </w:rPr>
        <w:t>and</w:t>
      </w:r>
      <w:r w:rsidR="007C629F" w:rsidRPr="00634092">
        <w:rPr>
          <w:sz w:val="22"/>
          <w:szCs w:val="22"/>
          <w:lang w:val="en-US"/>
        </w:rPr>
        <w:t xml:space="preserve"> macroscopic scales </w:t>
      </w:r>
      <w:r w:rsidR="00B853DF" w:rsidRPr="00634092">
        <w:rPr>
          <w:sz w:val="22"/>
          <w:szCs w:val="22"/>
        </w:rPr>
        <w:t xml:space="preserve">simultaneously, coarse-grained methods are also employed to unveil general features, thus paving the way for focused investigations. </w:t>
      </w:r>
    </w:p>
    <w:p w14:paraId="141C2DEB" w14:textId="450CFC1B" w:rsidR="00B853DF" w:rsidRPr="00634092" w:rsidRDefault="00B853DF" w:rsidP="00B853DF">
      <w:pPr>
        <w:rPr>
          <w:sz w:val="22"/>
          <w:szCs w:val="22"/>
        </w:rPr>
      </w:pPr>
      <w:r w:rsidRPr="00634092">
        <w:rPr>
          <w:sz w:val="22"/>
          <w:szCs w:val="22"/>
        </w:rPr>
        <w:t xml:space="preserve">This symposium covers diverse topics </w:t>
      </w:r>
      <w:r w:rsidR="00C2617C" w:rsidRPr="00634092">
        <w:rPr>
          <w:sz w:val="22"/>
          <w:szCs w:val="22"/>
          <w:lang w:val="en-US"/>
        </w:rPr>
        <w:t>on</w:t>
      </w:r>
      <w:r w:rsidR="00467C13" w:rsidRPr="00634092">
        <w:rPr>
          <w:sz w:val="22"/>
          <w:szCs w:val="22"/>
          <w:lang w:val="en-US"/>
        </w:rPr>
        <w:t xml:space="preserve"> </w:t>
      </w:r>
      <w:r w:rsidRPr="00634092">
        <w:rPr>
          <w:sz w:val="22"/>
          <w:szCs w:val="22"/>
        </w:rPr>
        <w:t xml:space="preserve">plasticity in single </w:t>
      </w:r>
      <w:r w:rsidR="00C2617C" w:rsidRPr="00634092">
        <w:rPr>
          <w:sz w:val="22"/>
          <w:szCs w:val="22"/>
          <w:lang w:val="en-US"/>
        </w:rPr>
        <w:t>and poly-</w:t>
      </w:r>
      <w:r w:rsidRPr="00634092">
        <w:rPr>
          <w:sz w:val="22"/>
          <w:szCs w:val="22"/>
        </w:rPr>
        <w:t>crystals</w:t>
      </w:r>
      <w:r w:rsidR="00AB2709" w:rsidRPr="00634092">
        <w:rPr>
          <w:sz w:val="22"/>
          <w:szCs w:val="22"/>
          <w:lang w:val="en-US"/>
        </w:rPr>
        <w:t>,</w:t>
      </w:r>
      <w:r w:rsidR="007C629F" w:rsidRPr="00634092">
        <w:rPr>
          <w:sz w:val="22"/>
          <w:szCs w:val="22"/>
          <w:lang w:val="en-US"/>
        </w:rPr>
        <w:t xml:space="preserve"> and</w:t>
      </w:r>
      <w:r w:rsidR="00C2617C" w:rsidRPr="00634092">
        <w:rPr>
          <w:sz w:val="22"/>
          <w:szCs w:val="22"/>
          <w:lang w:val="en-US"/>
        </w:rPr>
        <w:t xml:space="preserve"> predictability of material deformation in submicron scales where finite</w:t>
      </w:r>
      <w:r w:rsidR="005D1FCF" w:rsidRPr="00634092">
        <w:rPr>
          <w:sz w:val="22"/>
          <w:szCs w:val="22"/>
          <w:lang w:val="en-US"/>
        </w:rPr>
        <w:t>-</w:t>
      </w:r>
      <w:r w:rsidR="00C2617C" w:rsidRPr="00634092">
        <w:rPr>
          <w:sz w:val="22"/>
          <w:szCs w:val="22"/>
          <w:lang w:val="en-US"/>
        </w:rPr>
        <w:t xml:space="preserve">size effects </w:t>
      </w:r>
      <w:r w:rsidR="005D1FCF" w:rsidRPr="00634092">
        <w:rPr>
          <w:sz w:val="22"/>
          <w:szCs w:val="22"/>
          <w:lang w:val="en-US"/>
        </w:rPr>
        <w:t>become important. Some of the topics that will be in</w:t>
      </w:r>
      <w:r w:rsidR="00467C13" w:rsidRPr="00634092">
        <w:rPr>
          <w:sz w:val="22"/>
          <w:szCs w:val="22"/>
          <w:lang w:val="en-US"/>
        </w:rPr>
        <w:t>-</w:t>
      </w:r>
      <w:r w:rsidR="005D1FCF" w:rsidRPr="00634092">
        <w:rPr>
          <w:sz w:val="22"/>
          <w:szCs w:val="22"/>
          <w:lang w:val="en-US"/>
        </w:rPr>
        <w:t xml:space="preserve">focus are dislocation dynamics, </w:t>
      </w:r>
      <w:r w:rsidRPr="00634092">
        <w:rPr>
          <w:sz w:val="22"/>
          <w:szCs w:val="22"/>
        </w:rPr>
        <w:t>size</w:t>
      </w:r>
      <w:r w:rsidRPr="00634092">
        <w:rPr>
          <w:sz w:val="22"/>
          <w:szCs w:val="22"/>
          <w:lang w:val="en-US"/>
        </w:rPr>
        <w:t>-</w:t>
      </w:r>
      <w:r w:rsidRPr="00634092">
        <w:rPr>
          <w:sz w:val="22"/>
          <w:szCs w:val="22"/>
        </w:rPr>
        <w:t>dependence of fluctuations</w:t>
      </w:r>
      <w:r w:rsidR="00467C13" w:rsidRPr="00634092">
        <w:rPr>
          <w:sz w:val="22"/>
          <w:szCs w:val="22"/>
          <w:lang w:val="en-US"/>
        </w:rPr>
        <w:t>, predictability of yield stress</w:t>
      </w:r>
      <w:r w:rsidRPr="00634092">
        <w:rPr>
          <w:sz w:val="22"/>
          <w:szCs w:val="22"/>
        </w:rPr>
        <w:t>, grain</w:t>
      </w:r>
      <w:r w:rsidRPr="00634092">
        <w:rPr>
          <w:sz w:val="22"/>
          <w:szCs w:val="22"/>
          <w:lang w:val="en-US"/>
        </w:rPr>
        <w:t xml:space="preserve"> </w:t>
      </w:r>
      <w:r w:rsidRPr="00634092">
        <w:rPr>
          <w:sz w:val="22"/>
          <w:szCs w:val="22"/>
        </w:rPr>
        <w:t xml:space="preserve">boundary dynamics, and </w:t>
      </w:r>
      <w:r w:rsidR="005D1FCF" w:rsidRPr="00634092">
        <w:rPr>
          <w:sz w:val="22"/>
          <w:szCs w:val="22"/>
          <w:lang w:val="en-US"/>
        </w:rPr>
        <w:t>continuum plasticity models</w:t>
      </w:r>
      <w:r w:rsidRPr="00634092">
        <w:rPr>
          <w:sz w:val="22"/>
          <w:szCs w:val="22"/>
        </w:rPr>
        <w:t xml:space="preserve">. </w:t>
      </w:r>
      <w:r w:rsidR="00361A83" w:rsidRPr="00634092">
        <w:rPr>
          <w:sz w:val="22"/>
          <w:szCs w:val="22"/>
          <w:lang w:val="en-US"/>
        </w:rPr>
        <w:t>P</w:t>
      </w:r>
      <w:r w:rsidRPr="00634092">
        <w:rPr>
          <w:sz w:val="22"/>
          <w:szCs w:val="22"/>
        </w:rPr>
        <w:t xml:space="preserve">articular </w:t>
      </w:r>
      <w:r w:rsidR="00AB2709" w:rsidRPr="00634092">
        <w:rPr>
          <w:sz w:val="22"/>
          <w:szCs w:val="22"/>
          <w:lang w:val="en-US"/>
        </w:rPr>
        <w:t>attention is devoted to</w:t>
      </w:r>
      <w:r w:rsidRPr="00634092">
        <w:rPr>
          <w:sz w:val="22"/>
          <w:szCs w:val="22"/>
        </w:rPr>
        <w:t xml:space="preserve"> </w:t>
      </w:r>
      <w:r w:rsidR="00A16940" w:rsidRPr="00634092">
        <w:rPr>
          <w:sz w:val="22"/>
          <w:szCs w:val="22"/>
          <w:lang w:val="en-US"/>
        </w:rPr>
        <w:t>different multiscale versus coarse-grained theoretical and computational methods</w:t>
      </w:r>
      <w:r w:rsidRPr="00634092">
        <w:rPr>
          <w:sz w:val="22"/>
          <w:szCs w:val="22"/>
        </w:rPr>
        <w:t xml:space="preserve">, </w:t>
      </w:r>
      <w:r w:rsidR="00AB2709" w:rsidRPr="00634092">
        <w:rPr>
          <w:sz w:val="22"/>
          <w:szCs w:val="22"/>
          <w:lang w:val="en-US"/>
        </w:rPr>
        <w:t xml:space="preserve">also </w:t>
      </w:r>
      <w:r w:rsidRPr="00634092">
        <w:rPr>
          <w:sz w:val="22"/>
          <w:szCs w:val="22"/>
        </w:rPr>
        <w:t xml:space="preserve">involving recent </w:t>
      </w:r>
      <w:r w:rsidR="00FD1743" w:rsidRPr="00634092">
        <w:rPr>
          <w:sz w:val="22"/>
          <w:szCs w:val="22"/>
          <w:lang w:val="en-US"/>
        </w:rPr>
        <w:t xml:space="preserve">data-based </w:t>
      </w:r>
      <w:r w:rsidRPr="00634092">
        <w:rPr>
          <w:sz w:val="22"/>
          <w:szCs w:val="22"/>
        </w:rPr>
        <w:t>model</w:t>
      </w:r>
      <w:r w:rsidR="00FD1743" w:rsidRPr="00634092">
        <w:rPr>
          <w:sz w:val="22"/>
          <w:szCs w:val="22"/>
          <w:lang w:val="en-US"/>
        </w:rPr>
        <w:t>s</w:t>
      </w:r>
      <w:r w:rsidRPr="00634092">
        <w:rPr>
          <w:sz w:val="22"/>
          <w:szCs w:val="22"/>
        </w:rPr>
        <w:t xml:space="preserve"> </w:t>
      </w:r>
      <w:r w:rsidR="00FD1743" w:rsidRPr="00634092">
        <w:rPr>
          <w:sz w:val="22"/>
          <w:szCs w:val="22"/>
          <w:lang w:val="en-US"/>
        </w:rPr>
        <w:t>using machine learning to</w:t>
      </w:r>
      <w:r w:rsidRPr="00634092">
        <w:rPr>
          <w:sz w:val="22"/>
          <w:szCs w:val="22"/>
        </w:rPr>
        <w:t xml:space="preserve"> predict </w:t>
      </w:r>
      <w:r w:rsidR="00FD1743" w:rsidRPr="00634092">
        <w:rPr>
          <w:sz w:val="22"/>
          <w:szCs w:val="22"/>
          <w:lang w:val="en-US"/>
        </w:rPr>
        <w:t xml:space="preserve">the overall plastic response and yield stress </w:t>
      </w:r>
      <w:r w:rsidRPr="00634092">
        <w:rPr>
          <w:sz w:val="22"/>
          <w:szCs w:val="22"/>
        </w:rPr>
        <w:t>of dislocation networks and microstructures</w:t>
      </w:r>
      <w:r w:rsidR="00FD1743" w:rsidRPr="00634092">
        <w:rPr>
          <w:sz w:val="22"/>
          <w:szCs w:val="22"/>
          <w:lang w:val="en-US"/>
        </w:rPr>
        <w:t xml:space="preserve">. </w:t>
      </w:r>
      <w:r w:rsidRPr="00634092">
        <w:rPr>
          <w:sz w:val="22"/>
          <w:szCs w:val="22"/>
        </w:rPr>
        <w:t xml:space="preserve">Analogies </w:t>
      </w:r>
      <w:r w:rsidR="00361A83" w:rsidRPr="00634092">
        <w:rPr>
          <w:sz w:val="22"/>
          <w:szCs w:val="22"/>
          <w:lang w:val="en-US"/>
        </w:rPr>
        <w:t>among</w:t>
      </w:r>
      <w:r w:rsidR="00361A83" w:rsidRPr="00634092">
        <w:rPr>
          <w:sz w:val="22"/>
          <w:szCs w:val="22"/>
        </w:rPr>
        <w:t xml:space="preserve"> </w:t>
      </w:r>
      <w:r w:rsidRPr="00634092">
        <w:rPr>
          <w:sz w:val="22"/>
          <w:szCs w:val="22"/>
        </w:rPr>
        <w:t xml:space="preserve">different </w:t>
      </w:r>
      <w:r w:rsidR="00FD1743" w:rsidRPr="00634092">
        <w:rPr>
          <w:sz w:val="22"/>
          <w:szCs w:val="22"/>
          <w:lang w:val="en-US"/>
        </w:rPr>
        <w:t>materials</w:t>
      </w:r>
      <w:r w:rsidRPr="00634092">
        <w:rPr>
          <w:sz w:val="22"/>
          <w:szCs w:val="22"/>
        </w:rPr>
        <w:t xml:space="preserve"> and dedicated applications are also discussed. This symposium gathers experts working on various experimental and theoretical aspects within this field to exchange ideas, outline new challenges, and explore possible collaborations.</w:t>
      </w:r>
    </w:p>
    <w:p w14:paraId="17DCD65A" w14:textId="181A5A2E" w:rsidR="00C15017" w:rsidRDefault="00C15017" w:rsidP="00DD30CD"/>
    <w:p w14:paraId="65A3765B" w14:textId="61AE0D23"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15CE" w14:textId="77777777" w:rsidR="00B5207F" w:rsidRDefault="00B5207F">
      <w:r>
        <w:separator/>
      </w:r>
    </w:p>
  </w:endnote>
  <w:endnote w:type="continuationSeparator" w:id="0">
    <w:p w14:paraId="5BEB6234" w14:textId="77777777" w:rsidR="00B5207F" w:rsidRDefault="00B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AC5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C3F16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DCEC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E17D9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9252" w14:textId="77777777" w:rsidR="00B5207F" w:rsidRDefault="00B5207F">
      <w:r>
        <w:separator/>
      </w:r>
    </w:p>
  </w:footnote>
  <w:footnote w:type="continuationSeparator" w:id="0">
    <w:p w14:paraId="6ABE4B59" w14:textId="77777777" w:rsidR="00B5207F" w:rsidRDefault="00B5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6283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B657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1393F2B0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59B47E5"/>
    <w:multiLevelType w:val="hybridMultilevel"/>
    <w:tmpl w:val="76B69DEC"/>
    <w:lvl w:ilvl="0" w:tplc="29B216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204EE"/>
    <w:rsid w:val="00052774"/>
    <w:rsid w:val="00087D91"/>
    <w:rsid w:val="00091AFD"/>
    <w:rsid w:val="000937C2"/>
    <w:rsid w:val="000C31A7"/>
    <w:rsid w:val="000E3F6B"/>
    <w:rsid w:val="000F4C18"/>
    <w:rsid w:val="00156314"/>
    <w:rsid w:val="00181627"/>
    <w:rsid w:val="00185157"/>
    <w:rsid w:val="0021264F"/>
    <w:rsid w:val="002A6B2B"/>
    <w:rsid w:val="002D235F"/>
    <w:rsid w:val="002D6A1E"/>
    <w:rsid w:val="00361A83"/>
    <w:rsid w:val="003E6163"/>
    <w:rsid w:val="0041459F"/>
    <w:rsid w:val="00415405"/>
    <w:rsid w:val="00467C13"/>
    <w:rsid w:val="00472B45"/>
    <w:rsid w:val="00487F99"/>
    <w:rsid w:val="00503BF5"/>
    <w:rsid w:val="00510EA1"/>
    <w:rsid w:val="00541821"/>
    <w:rsid w:val="00555774"/>
    <w:rsid w:val="00564860"/>
    <w:rsid w:val="00583EEF"/>
    <w:rsid w:val="005A6C4F"/>
    <w:rsid w:val="005A7F0E"/>
    <w:rsid w:val="005D1FCF"/>
    <w:rsid w:val="00634092"/>
    <w:rsid w:val="00645FDD"/>
    <w:rsid w:val="00695FA1"/>
    <w:rsid w:val="006A560B"/>
    <w:rsid w:val="006B010E"/>
    <w:rsid w:val="0074490B"/>
    <w:rsid w:val="00757D6D"/>
    <w:rsid w:val="00776EE0"/>
    <w:rsid w:val="00794F3A"/>
    <w:rsid w:val="007A5B1C"/>
    <w:rsid w:val="007C1C38"/>
    <w:rsid w:val="007C629F"/>
    <w:rsid w:val="007F2BCB"/>
    <w:rsid w:val="00820C95"/>
    <w:rsid w:val="009017CD"/>
    <w:rsid w:val="00904313"/>
    <w:rsid w:val="0091061D"/>
    <w:rsid w:val="00952EDD"/>
    <w:rsid w:val="009771D8"/>
    <w:rsid w:val="009905B8"/>
    <w:rsid w:val="00995A9B"/>
    <w:rsid w:val="00A16940"/>
    <w:rsid w:val="00A1788D"/>
    <w:rsid w:val="00A26E74"/>
    <w:rsid w:val="00A334C4"/>
    <w:rsid w:val="00A75ECF"/>
    <w:rsid w:val="00AB2709"/>
    <w:rsid w:val="00B401D6"/>
    <w:rsid w:val="00B5207F"/>
    <w:rsid w:val="00B72308"/>
    <w:rsid w:val="00B853DF"/>
    <w:rsid w:val="00C0423D"/>
    <w:rsid w:val="00C15017"/>
    <w:rsid w:val="00C2617C"/>
    <w:rsid w:val="00C42322"/>
    <w:rsid w:val="00C445E0"/>
    <w:rsid w:val="00C93602"/>
    <w:rsid w:val="00CC0C75"/>
    <w:rsid w:val="00D2563F"/>
    <w:rsid w:val="00D33ADB"/>
    <w:rsid w:val="00D52305"/>
    <w:rsid w:val="00D87349"/>
    <w:rsid w:val="00DB2A7E"/>
    <w:rsid w:val="00DC66CA"/>
    <w:rsid w:val="00DD30CD"/>
    <w:rsid w:val="00E154C5"/>
    <w:rsid w:val="00E274B8"/>
    <w:rsid w:val="00E50221"/>
    <w:rsid w:val="00E51C67"/>
    <w:rsid w:val="00ED6A0A"/>
    <w:rsid w:val="00EE6BB8"/>
    <w:rsid w:val="00F039C5"/>
    <w:rsid w:val="00F125E1"/>
    <w:rsid w:val="00F34E34"/>
    <w:rsid w:val="00F47EA4"/>
    <w:rsid w:val="00F51B3C"/>
    <w:rsid w:val="00F51C01"/>
    <w:rsid w:val="00F943D1"/>
    <w:rsid w:val="00FB2843"/>
    <w:rsid w:val="00FD1743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389F27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E74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 w:eastAsia="es-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 w:eastAsia="es-E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 w:eastAsia="es-ES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 w:eastAsia="es-ES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E74"/>
    <w:rPr>
      <w:rFonts w:ascii="Courier New" w:hAnsi="Courier New" w:cs="Courier New"/>
      <w:lang w:eastAsia="en-GB"/>
    </w:rPr>
  </w:style>
  <w:style w:type="paragraph" w:styleId="ListParagraph">
    <w:name w:val="List Paragraph"/>
    <w:basedOn w:val="Normal"/>
    <w:uiPriority w:val="34"/>
    <w:qFormat/>
    <w:rsid w:val="00A26E74"/>
    <w:pPr>
      <w:ind w:left="720"/>
      <w:contextualSpacing/>
    </w:pPr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A26E74"/>
    <w:rPr>
      <w:color w:val="605E5C"/>
      <w:shd w:val="clear" w:color="auto" w:fill="E1DFDD"/>
    </w:rPr>
  </w:style>
  <w:style w:type="character" w:customStyle="1" w:styleId="postal-code">
    <w:name w:val="postal-code"/>
    <w:basedOn w:val="DefaultParagraphFont"/>
    <w:rsid w:val="00A26E74"/>
  </w:style>
  <w:style w:type="character" w:customStyle="1" w:styleId="apple-converted-space">
    <w:name w:val="apple-converted-space"/>
    <w:basedOn w:val="DefaultParagraphFont"/>
    <w:rsid w:val="00A26E74"/>
  </w:style>
  <w:style w:type="character" w:customStyle="1" w:styleId="locality">
    <w:name w:val="locality"/>
    <w:basedOn w:val="DefaultParagraphFont"/>
    <w:rsid w:val="00A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a.angheluta@fys.uio.no" TargetMode="External"/><Relationship Id="rId13" Type="http://schemas.openxmlformats.org/officeDocument/2006/relationships/hyperlink" Target="https://tu-dresden.de/Members/marco.salvalagli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co.salvalaglio@tu-dresde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e.umn.edu/physics/jorge-vi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maten.ncbj.gov.pl/employee/stefanos-papanikolaou" TargetMode="External"/><Relationship Id="rId10" Type="http://schemas.openxmlformats.org/officeDocument/2006/relationships/hyperlink" Target="mailto:vinals@umn.ed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n.uio.no/fysikk/english/people/aca/luizaa/" TargetMode="External"/><Relationship Id="rId14" Type="http://schemas.openxmlformats.org/officeDocument/2006/relationships/hyperlink" Target="mailto:stefanos.papanikolaou@ncbj.gov.p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37A29-E970-7F4C-890F-88F8E83A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3507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Luiza Angheluta-Bauer</cp:lastModifiedBy>
  <cp:revision>6</cp:revision>
  <cp:lastPrinted>2012-05-23T07:35:00Z</cp:lastPrinted>
  <dcterms:created xsi:type="dcterms:W3CDTF">2021-08-07T13:24:00Z</dcterms:created>
  <dcterms:modified xsi:type="dcterms:W3CDTF">2021-08-09T07:57:00Z</dcterms:modified>
</cp:coreProperties>
</file>